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5Dark-Accent1"/>
        <w:tblW w:w="0" w:type="auto"/>
        <w:tblLook w:val="04A0" w:firstRow="1" w:lastRow="0" w:firstColumn="1" w:lastColumn="0" w:noHBand="0" w:noVBand="1"/>
      </w:tblPr>
      <w:tblGrid>
        <w:gridCol w:w="1885"/>
        <w:gridCol w:w="4886"/>
        <w:gridCol w:w="3402"/>
        <w:gridCol w:w="3281"/>
      </w:tblGrid>
      <w:tr w:rsidR="00A1363B" w:rsidRPr="002454D4" w14:paraId="0D9B759E" w14:textId="77777777" w:rsidTr="002454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1558323" w14:textId="77777777" w:rsidR="00A1363B" w:rsidRPr="002454D4" w:rsidRDefault="00A1363B" w:rsidP="00A1363B">
            <w:pPr>
              <w:jc w:val="center"/>
              <w:rPr>
                <w:rFonts w:cstheme="minorHAnsi"/>
                <w:sz w:val="20"/>
                <w:szCs w:val="20"/>
              </w:rPr>
            </w:pPr>
          </w:p>
        </w:tc>
        <w:tc>
          <w:tcPr>
            <w:tcW w:w="4886" w:type="dxa"/>
          </w:tcPr>
          <w:p w14:paraId="68948AB0" w14:textId="77777777" w:rsidR="00A1363B" w:rsidRPr="002454D4"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What will I be learning about during this unit?</w:t>
            </w:r>
          </w:p>
        </w:tc>
        <w:tc>
          <w:tcPr>
            <w:tcW w:w="3402" w:type="dxa"/>
          </w:tcPr>
          <w:p w14:paraId="25996BE3" w14:textId="77777777" w:rsidR="00A1363B" w:rsidRPr="002454D4"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What prior learning will I bring to this unit of work?</w:t>
            </w:r>
          </w:p>
        </w:tc>
        <w:tc>
          <w:tcPr>
            <w:tcW w:w="3281" w:type="dxa"/>
          </w:tcPr>
          <w:p w14:paraId="09CCB72A" w14:textId="77777777" w:rsidR="00A1363B" w:rsidRPr="002454D4"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What new vocabulary will I learn during this unit of work?</w:t>
            </w:r>
          </w:p>
        </w:tc>
      </w:tr>
      <w:tr w:rsidR="00C12878" w:rsidRPr="002454D4" w14:paraId="5F94374D"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FFBDA15" w14:textId="77777777" w:rsidR="00C12878" w:rsidRPr="002454D4" w:rsidRDefault="00C12878">
            <w:pPr>
              <w:rPr>
                <w:rFonts w:cstheme="minorHAnsi"/>
                <w:sz w:val="20"/>
                <w:szCs w:val="20"/>
              </w:rPr>
            </w:pPr>
            <w:r w:rsidRPr="002454D4">
              <w:rPr>
                <w:rFonts w:cstheme="minorHAnsi"/>
                <w:sz w:val="20"/>
                <w:szCs w:val="20"/>
              </w:rPr>
              <w:t>English</w:t>
            </w:r>
          </w:p>
        </w:tc>
        <w:tc>
          <w:tcPr>
            <w:tcW w:w="4886" w:type="dxa"/>
          </w:tcPr>
          <w:p w14:paraId="1BEA2D80" w14:textId="77777777" w:rsidR="00CF54D4" w:rsidRPr="00AF624B" w:rsidRDefault="00CF54D4">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AF624B">
              <w:rPr>
                <w:rFonts w:cstheme="minorHAnsi"/>
                <w:b/>
                <w:sz w:val="20"/>
                <w:szCs w:val="20"/>
                <w:u w:val="single"/>
              </w:rPr>
              <w:t>The Day I Swapped my Dad for Two Go</w:t>
            </w:r>
            <w:r w:rsidR="00DF1D82" w:rsidRPr="00AF624B">
              <w:rPr>
                <w:rFonts w:cstheme="minorHAnsi"/>
                <w:b/>
                <w:sz w:val="20"/>
                <w:szCs w:val="20"/>
                <w:u w:val="single"/>
              </w:rPr>
              <w:t>l</w:t>
            </w:r>
            <w:r w:rsidRPr="00AF624B">
              <w:rPr>
                <w:rFonts w:cstheme="minorHAnsi"/>
                <w:b/>
                <w:sz w:val="20"/>
                <w:szCs w:val="20"/>
                <w:u w:val="single"/>
              </w:rPr>
              <w:t xml:space="preserve">dfish by Neil </w:t>
            </w:r>
            <w:proofErr w:type="spellStart"/>
            <w:r w:rsidRPr="00AF624B">
              <w:rPr>
                <w:rFonts w:cstheme="minorHAnsi"/>
                <w:b/>
                <w:sz w:val="20"/>
                <w:szCs w:val="20"/>
                <w:u w:val="single"/>
              </w:rPr>
              <w:t>Gaiman</w:t>
            </w:r>
            <w:proofErr w:type="spellEnd"/>
          </w:p>
          <w:p w14:paraId="01E04120" w14:textId="77777777" w:rsidR="00CF54D4" w:rsidRPr="002454D4" w:rsidRDefault="00CF54D4" w:rsidP="00CF54D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 xml:space="preserve">Dialogue </w:t>
            </w:r>
          </w:p>
          <w:p w14:paraId="132F0FE4" w14:textId="77777777" w:rsidR="00CF54D4" w:rsidRPr="002454D4" w:rsidRDefault="00045A40" w:rsidP="00CF54D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Play scripts</w:t>
            </w:r>
          </w:p>
          <w:p w14:paraId="47AFA593" w14:textId="77777777" w:rsidR="00CF54D4" w:rsidRPr="00AF624B" w:rsidRDefault="00CF54D4" w:rsidP="00CF54D4">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AF624B">
              <w:rPr>
                <w:rFonts w:cstheme="minorHAnsi"/>
                <w:b/>
                <w:sz w:val="20"/>
                <w:szCs w:val="20"/>
                <w:u w:val="single"/>
              </w:rPr>
              <w:t xml:space="preserve">Mysteries of Harris Burdick by Chris Van </w:t>
            </w:r>
            <w:proofErr w:type="spellStart"/>
            <w:r w:rsidRPr="00AF624B">
              <w:rPr>
                <w:rFonts w:cstheme="minorHAnsi"/>
                <w:b/>
                <w:sz w:val="20"/>
                <w:szCs w:val="20"/>
                <w:u w:val="single"/>
              </w:rPr>
              <w:t>Allsberg</w:t>
            </w:r>
            <w:proofErr w:type="spellEnd"/>
          </w:p>
          <w:p w14:paraId="386FD3E4"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Captions and titles</w:t>
            </w:r>
          </w:p>
          <w:p w14:paraId="3520A35A" w14:textId="77777777" w:rsidR="00CF54D4"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Setting Descriptions – Mystery</w:t>
            </w:r>
          </w:p>
          <w:p w14:paraId="40277F26"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Learn how to create action, suspense</w:t>
            </w:r>
          </w:p>
          <w:p w14:paraId="4645AB46" w14:textId="77777777" w:rsidR="00DF0833" w:rsidRPr="002454D4" w:rsidRDefault="00DF0833" w:rsidP="00DF0833">
            <w:pPr>
              <w:pStyle w:val="ListParagrap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and drama</w:t>
            </w:r>
          </w:p>
          <w:p w14:paraId="79C8676E"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Write own mystery story</w:t>
            </w:r>
          </w:p>
          <w:p w14:paraId="1834E059" w14:textId="77777777" w:rsidR="00DF0833" w:rsidRPr="00AF624B" w:rsidRDefault="00DF0833" w:rsidP="00DF0833">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AF624B">
              <w:rPr>
                <w:rFonts w:cstheme="minorHAnsi"/>
                <w:b/>
                <w:sz w:val="20"/>
                <w:szCs w:val="20"/>
                <w:u w:val="single"/>
              </w:rPr>
              <w:t>BFG by Roald Dahl</w:t>
            </w:r>
          </w:p>
          <w:p w14:paraId="3F8F73B3"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Narrative - own version (fantasy),</w:t>
            </w:r>
          </w:p>
          <w:p w14:paraId="7D566ACC"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recount (diary entry)</w:t>
            </w:r>
          </w:p>
          <w:p w14:paraId="774C0CF7"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character descriptions</w:t>
            </w:r>
          </w:p>
          <w:p w14:paraId="3B9A5F7C" w14:textId="77777777" w:rsidR="00DF0833" w:rsidRPr="002454D4" w:rsidRDefault="00DF0833" w:rsidP="00DF08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instructions (recipes)</w:t>
            </w:r>
          </w:p>
          <w:p w14:paraId="149F829E" w14:textId="77777777" w:rsidR="00C12878" w:rsidRDefault="00DF0833" w:rsidP="00B27531">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Looking at Text, visual images and music</w:t>
            </w:r>
          </w:p>
          <w:p w14:paraId="5D2891C3" w14:textId="77777777" w:rsidR="00414B50" w:rsidRDefault="00414B50" w:rsidP="00414B50">
            <w:pPr>
              <w:cnfStyle w:val="000000100000" w:firstRow="0" w:lastRow="0" w:firstColumn="0" w:lastColumn="0" w:oddVBand="0" w:evenVBand="0" w:oddHBand="1" w:evenHBand="0" w:firstRowFirstColumn="0" w:firstRowLastColumn="0" w:lastRowFirstColumn="0" w:lastRowLastColumn="0"/>
              <w:rPr>
                <w:b/>
                <w:sz w:val="20"/>
                <w:u w:val="single"/>
              </w:rPr>
            </w:pPr>
            <w:r w:rsidRPr="00414B50">
              <w:rPr>
                <w:b/>
                <w:sz w:val="20"/>
                <w:u w:val="single"/>
              </w:rPr>
              <w:t xml:space="preserve">The </w:t>
            </w:r>
            <w:proofErr w:type="spellStart"/>
            <w:r w:rsidRPr="00414B50">
              <w:rPr>
                <w:b/>
                <w:sz w:val="20"/>
                <w:u w:val="single"/>
              </w:rPr>
              <w:t>Wishgranter</w:t>
            </w:r>
            <w:proofErr w:type="spellEnd"/>
          </w:p>
          <w:p w14:paraId="14485C8B" w14:textId="77777777" w:rsidR="00414B50" w:rsidRDefault="00414B50" w:rsidP="00414B50">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Character description</w:t>
            </w:r>
          </w:p>
          <w:p w14:paraId="43E5917F" w14:textId="77777777" w:rsidR="00414B50" w:rsidRDefault="00414B50" w:rsidP="00414B50">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Setting description</w:t>
            </w:r>
          </w:p>
          <w:p w14:paraId="2C4DE659" w14:textId="7EFA62B0" w:rsidR="00414B50" w:rsidRPr="00414B50" w:rsidRDefault="00414B50" w:rsidP="00414B50">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Explanation text</w:t>
            </w:r>
          </w:p>
        </w:tc>
        <w:tc>
          <w:tcPr>
            <w:tcW w:w="3402" w:type="dxa"/>
          </w:tcPr>
          <w:p w14:paraId="438AB70E" w14:textId="77777777" w:rsidR="00C12878" w:rsidRPr="002454D4" w:rsidRDefault="00921E6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Children will have learnt how to write in paragraphs, use inverted commas and will have continued to secure their understanding of fronted adverbials. </w:t>
            </w:r>
          </w:p>
        </w:tc>
        <w:tc>
          <w:tcPr>
            <w:tcW w:w="3281" w:type="dxa"/>
          </w:tcPr>
          <w:p w14:paraId="3B9D5BF1" w14:textId="77777777" w:rsidR="00AB29FC" w:rsidRPr="002454D4" w:rsidRDefault="00AB29FC" w:rsidP="00AB29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Word families based on common words, showing how words are related in form and meaning</w:t>
            </w:r>
          </w:p>
          <w:p w14:paraId="1EDD0DCF" w14:textId="77777777" w:rsidR="00AB29FC" w:rsidRPr="002454D4" w:rsidRDefault="00AB29FC" w:rsidP="00AB29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 xml:space="preserve">- Expressing time, place and cause using conjunctions [for example, when, before, after, </w:t>
            </w:r>
            <w:r w:rsidR="00045A40" w:rsidRPr="002454D4">
              <w:rPr>
                <w:rFonts w:cstheme="minorHAnsi"/>
                <w:sz w:val="20"/>
                <w:szCs w:val="20"/>
              </w:rPr>
              <w:t>while, so</w:t>
            </w:r>
            <w:r w:rsidRPr="002454D4">
              <w:rPr>
                <w:rFonts w:cstheme="minorHAnsi"/>
                <w:sz w:val="20"/>
                <w:szCs w:val="20"/>
              </w:rPr>
              <w:t>, because]</w:t>
            </w:r>
          </w:p>
          <w:p w14:paraId="21678F33" w14:textId="77777777" w:rsidR="00AB29FC" w:rsidRPr="002454D4" w:rsidRDefault="00AB29FC" w:rsidP="00AB29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Fronted adverbials [for example, Later that day, I heard the bad news.]</w:t>
            </w:r>
          </w:p>
          <w:p w14:paraId="1CED5891" w14:textId="77777777" w:rsidR="00AB29FC" w:rsidRPr="002454D4" w:rsidRDefault="00AB29FC" w:rsidP="00AB29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Prepositions [for example,</w:t>
            </w:r>
          </w:p>
          <w:p w14:paraId="586B7FA0" w14:textId="77777777" w:rsidR="00E81AEF" w:rsidRPr="002454D4" w:rsidRDefault="00AB29FC" w:rsidP="00AB29F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before, after, during, in, because of]</w:t>
            </w:r>
          </w:p>
          <w:p w14:paraId="2F0C0BDF" w14:textId="77777777" w:rsidR="00E81AEF" w:rsidRPr="002454D4" w:rsidRDefault="00E81AEF" w:rsidP="00E81AE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Word families based on common words, showing how words are related in form and</w:t>
            </w:r>
          </w:p>
          <w:p w14:paraId="7C302F51" w14:textId="77777777" w:rsidR="00887262" w:rsidRPr="002454D4" w:rsidRDefault="00E81AEF" w:rsidP="00E81AE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meaning [for example, solve, solution, solver, dissolve, insoluble]</w:t>
            </w:r>
          </w:p>
        </w:tc>
      </w:tr>
      <w:tr w:rsidR="00C12878" w:rsidRPr="002454D4" w14:paraId="4754A970"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541A6EFF" w14:textId="77777777" w:rsidR="00C12878" w:rsidRPr="002454D4" w:rsidRDefault="00C12878">
            <w:pPr>
              <w:rPr>
                <w:rFonts w:cstheme="minorHAnsi"/>
                <w:sz w:val="20"/>
                <w:szCs w:val="20"/>
              </w:rPr>
            </w:pPr>
            <w:r w:rsidRPr="002454D4">
              <w:rPr>
                <w:rFonts w:cstheme="minorHAnsi"/>
                <w:sz w:val="20"/>
                <w:szCs w:val="20"/>
              </w:rPr>
              <w:t>Mathematics</w:t>
            </w:r>
          </w:p>
        </w:tc>
        <w:tc>
          <w:tcPr>
            <w:tcW w:w="4886" w:type="dxa"/>
          </w:tcPr>
          <w:p w14:paraId="1521074E" w14:textId="77777777" w:rsidR="00C12878" w:rsidRDefault="00887262">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652221">
              <w:rPr>
                <w:rFonts w:cstheme="minorHAnsi"/>
                <w:b/>
                <w:sz w:val="20"/>
                <w:szCs w:val="20"/>
              </w:rPr>
              <w:t>Fractions</w:t>
            </w:r>
            <w:r w:rsidR="008825DB">
              <w:rPr>
                <w:rFonts w:cstheme="minorHAnsi"/>
                <w:b/>
                <w:sz w:val="20"/>
                <w:szCs w:val="20"/>
              </w:rPr>
              <w:t xml:space="preserve"> B</w:t>
            </w:r>
          </w:p>
          <w:p w14:paraId="2F21E692" w14:textId="77777777" w:rsidR="008825DB" w:rsidRPr="00652221" w:rsidRDefault="008825D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Money</w:t>
            </w:r>
          </w:p>
          <w:p w14:paraId="42974176" w14:textId="77777777" w:rsidR="00887262" w:rsidRPr="00652221" w:rsidRDefault="00887262">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652221">
              <w:rPr>
                <w:rFonts w:cstheme="minorHAnsi"/>
                <w:b/>
                <w:sz w:val="20"/>
                <w:szCs w:val="20"/>
              </w:rPr>
              <w:t>Measurement: Time</w:t>
            </w:r>
          </w:p>
          <w:p w14:paraId="3FB71E37" w14:textId="77777777" w:rsidR="00887262" w:rsidRPr="00652221" w:rsidRDefault="00887262">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652221">
              <w:rPr>
                <w:rFonts w:cstheme="minorHAnsi"/>
                <w:b/>
                <w:sz w:val="20"/>
                <w:szCs w:val="20"/>
              </w:rPr>
              <w:t>Geometry: Properties of Shape</w:t>
            </w:r>
          </w:p>
          <w:p w14:paraId="6F0EEF5B" w14:textId="77777777" w:rsidR="00C12878" w:rsidRPr="00652221" w:rsidRDefault="00DE60F4">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Statistics</w:t>
            </w:r>
          </w:p>
        </w:tc>
        <w:tc>
          <w:tcPr>
            <w:tcW w:w="3402" w:type="dxa"/>
          </w:tcPr>
          <w:p w14:paraId="2B016BEC" w14:textId="77777777" w:rsidR="00C12878" w:rsidRPr="00AF624B" w:rsidRDefault="00B27531">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F624B">
              <w:rPr>
                <w:rFonts w:cstheme="minorHAnsi"/>
                <w:b/>
                <w:sz w:val="20"/>
                <w:szCs w:val="20"/>
              </w:rPr>
              <w:t>See</w:t>
            </w:r>
            <w:r w:rsidR="00652221" w:rsidRPr="00AF624B">
              <w:rPr>
                <w:rFonts w:cstheme="minorHAnsi"/>
                <w:b/>
                <w:sz w:val="20"/>
                <w:szCs w:val="20"/>
              </w:rPr>
              <w:t xml:space="preserve"> Maths</w:t>
            </w:r>
            <w:r w:rsidRPr="00AF624B">
              <w:rPr>
                <w:rFonts w:cstheme="minorHAnsi"/>
                <w:b/>
                <w:sz w:val="20"/>
                <w:szCs w:val="20"/>
              </w:rPr>
              <w:t xml:space="preserve"> White Rose</w:t>
            </w:r>
            <w:r w:rsidR="00652221" w:rsidRPr="00AF624B">
              <w:rPr>
                <w:rFonts w:cstheme="minorHAnsi"/>
                <w:b/>
                <w:sz w:val="20"/>
                <w:szCs w:val="20"/>
              </w:rPr>
              <w:t xml:space="preserve"> planning.</w:t>
            </w:r>
          </w:p>
        </w:tc>
        <w:tc>
          <w:tcPr>
            <w:tcW w:w="3281" w:type="dxa"/>
          </w:tcPr>
          <w:p w14:paraId="70960BEE" w14:textId="77777777" w:rsidR="00C12878" w:rsidRPr="00AF624B" w:rsidRDefault="00652221">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F624B">
              <w:rPr>
                <w:rFonts w:cstheme="minorHAnsi"/>
                <w:b/>
                <w:sz w:val="20"/>
                <w:szCs w:val="20"/>
              </w:rPr>
              <w:t>See Maths White Rose planning.</w:t>
            </w:r>
          </w:p>
        </w:tc>
      </w:tr>
      <w:tr w:rsidR="00C12878" w:rsidRPr="002454D4" w14:paraId="43D3F4B3"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5F510D2" w14:textId="77777777" w:rsidR="00C12878" w:rsidRPr="002454D4" w:rsidRDefault="00C12878">
            <w:pPr>
              <w:rPr>
                <w:rFonts w:cstheme="minorHAnsi"/>
                <w:sz w:val="20"/>
                <w:szCs w:val="20"/>
              </w:rPr>
            </w:pPr>
            <w:r w:rsidRPr="002454D4">
              <w:rPr>
                <w:rFonts w:cstheme="minorHAnsi"/>
                <w:sz w:val="20"/>
                <w:szCs w:val="20"/>
              </w:rPr>
              <w:t>Science</w:t>
            </w:r>
          </w:p>
        </w:tc>
        <w:tc>
          <w:tcPr>
            <w:tcW w:w="4886" w:type="dxa"/>
          </w:tcPr>
          <w:p w14:paraId="759307AD" w14:textId="77777777" w:rsidR="001215E3" w:rsidRPr="002454D4" w:rsidRDefault="00887262" w:rsidP="008C07B0">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Forces and Magnets</w:t>
            </w:r>
            <w:r w:rsidR="002C538E" w:rsidRPr="002454D4">
              <w:rPr>
                <w:rFonts w:cstheme="minorHAnsi"/>
                <w:b/>
                <w:sz w:val="20"/>
                <w:szCs w:val="20"/>
                <w:u w:val="single"/>
              </w:rPr>
              <w:t xml:space="preserve"> </w:t>
            </w:r>
            <w:r w:rsidR="00B27531" w:rsidRPr="002454D4">
              <w:rPr>
                <w:rFonts w:cstheme="minorHAnsi"/>
                <w:sz w:val="20"/>
                <w:szCs w:val="20"/>
              </w:rPr>
              <w:t xml:space="preserve">Children will learn about magnets and magnetic </w:t>
            </w:r>
            <w:r w:rsidR="00045A40" w:rsidRPr="002454D4">
              <w:rPr>
                <w:rFonts w:cstheme="minorHAnsi"/>
                <w:sz w:val="20"/>
                <w:szCs w:val="20"/>
              </w:rPr>
              <w:t>forces. They</w:t>
            </w:r>
            <w:r w:rsidR="00B27531" w:rsidRPr="002454D4">
              <w:rPr>
                <w:rFonts w:cstheme="minorHAnsi"/>
                <w:sz w:val="20"/>
                <w:szCs w:val="20"/>
              </w:rPr>
              <w:t xml:space="preserve"> will learn how magne</w:t>
            </w:r>
            <w:r w:rsidR="002C538E" w:rsidRPr="002454D4">
              <w:rPr>
                <w:rFonts w:cstheme="minorHAnsi"/>
                <w:sz w:val="20"/>
                <w:szCs w:val="20"/>
              </w:rPr>
              <w:t>ts repel and attract each other</w:t>
            </w:r>
            <w:r w:rsidR="008C07B0" w:rsidRPr="002454D4">
              <w:rPr>
                <w:rFonts w:cstheme="minorHAnsi"/>
                <w:sz w:val="20"/>
                <w:szCs w:val="20"/>
              </w:rPr>
              <w:t xml:space="preserve">. </w:t>
            </w:r>
          </w:p>
          <w:p w14:paraId="249A6B50" w14:textId="77777777" w:rsidR="00C12878" w:rsidRPr="002454D4" w:rsidRDefault="00887262" w:rsidP="00CC17F9">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Light</w:t>
            </w:r>
            <w:r w:rsidR="002C538E" w:rsidRPr="002454D4">
              <w:rPr>
                <w:rFonts w:cstheme="minorHAnsi"/>
                <w:b/>
                <w:sz w:val="20"/>
                <w:szCs w:val="20"/>
                <w:u w:val="single"/>
              </w:rPr>
              <w:t xml:space="preserve"> </w:t>
            </w:r>
            <w:r w:rsidR="008C07B0" w:rsidRPr="002454D4">
              <w:rPr>
                <w:rFonts w:cstheme="minorHAnsi"/>
                <w:sz w:val="20"/>
                <w:szCs w:val="20"/>
              </w:rPr>
              <w:t>Children will learnt that dar</w:t>
            </w:r>
            <w:r w:rsidR="00CC17F9" w:rsidRPr="002454D4">
              <w:rPr>
                <w:rFonts w:cstheme="minorHAnsi"/>
                <w:sz w:val="20"/>
                <w:szCs w:val="20"/>
              </w:rPr>
              <w:t xml:space="preserve">kness is the absence of </w:t>
            </w:r>
            <w:r w:rsidR="00045A40" w:rsidRPr="002454D4">
              <w:rPr>
                <w:rFonts w:cstheme="minorHAnsi"/>
                <w:sz w:val="20"/>
                <w:szCs w:val="20"/>
              </w:rPr>
              <w:t>light. They</w:t>
            </w:r>
            <w:r w:rsidR="008C07B0" w:rsidRPr="002454D4">
              <w:rPr>
                <w:rFonts w:cstheme="minorHAnsi"/>
                <w:sz w:val="20"/>
                <w:szCs w:val="20"/>
              </w:rPr>
              <w:t xml:space="preserve"> will learn about shadows and how the size of them change.</w:t>
            </w:r>
          </w:p>
        </w:tc>
        <w:tc>
          <w:tcPr>
            <w:tcW w:w="3402" w:type="dxa"/>
          </w:tcPr>
          <w:p w14:paraId="5313B274" w14:textId="77777777" w:rsidR="00C12878" w:rsidRPr="002454D4" w:rsidRDefault="001215E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In Year 2, pupils have investigated a variety of materials, including metal, and testing magnetism.</w:t>
            </w:r>
          </w:p>
          <w:p w14:paraId="35B1F68A" w14:textId="77777777" w:rsidR="00702EC2" w:rsidRPr="002454D4" w:rsidRDefault="008C07B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I</w:t>
            </w:r>
            <w:r w:rsidR="00702EC2" w:rsidRPr="002454D4">
              <w:rPr>
                <w:rFonts w:cstheme="minorHAnsi"/>
                <w:sz w:val="20"/>
                <w:szCs w:val="20"/>
              </w:rPr>
              <w:t>n FS children have learnt difference between light and dark and know how to make shadows.</w:t>
            </w:r>
          </w:p>
        </w:tc>
        <w:tc>
          <w:tcPr>
            <w:tcW w:w="3281" w:type="dxa"/>
          </w:tcPr>
          <w:p w14:paraId="074BE347" w14:textId="77777777" w:rsidR="00C12878" w:rsidRPr="002454D4" w:rsidRDefault="001215E3" w:rsidP="001215E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Magnetic, attract, repel, force, material</w:t>
            </w:r>
            <w:r w:rsidR="008C07B0" w:rsidRPr="002454D4">
              <w:rPr>
                <w:rFonts w:cstheme="minorHAnsi"/>
                <w:sz w:val="20"/>
                <w:szCs w:val="20"/>
              </w:rPr>
              <w:t xml:space="preserve">, </w:t>
            </w:r>
            <w:r w:rsidRPr="002454D4">
              <w:rPr>
                <w:rFonts w:cstheme="minorHAnsi"/>
                <w:sz w:val="20"/>
                <w:szCs w:val="20"/>
              </w:rPr>
              <w:t>magnetic, poles, North, South, opposite</w:t>
            </w:r>
            <w:r w:rsidR="008C07B0" w:rsidRPr="002454D4">
              <w:rPr>
                <w:rFonts w:cstheme="minorHAnsi"/>
                <w:sz w:val="20"/>
                <w:szCs w:val="20"/>
              </w:rPr>
              <w:t>, f</w:t>
            </w:r>
            <w:r w:rsidRPr="002454D4">
              <w:rPr>
                <w:rFonts w:cstheme="minorHAnsi"/>
                <w:sz w:val="20"/>
                <w:szCs w:val="20"/>
              </w:rPr>
              <w:t>air test, variables</w:t>
            </w:r>
          </w:p>
          <w:p w14:paraId="055AD7CA" w14:textId="77777777" w:rsidR="00702EC2" w:rsidRPr="002454D4" w:rsidRDefault="00702EC2" w:rsidP="00702EC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light, light source, non-light source, reflect, travels</w:t>
            </w:r>
          </w:p>
          <w:p w14:paraId="09150E51" w14:textId="77777777" w:rsidR="00702EC2" w:rsidRPr="002454D4" w:rsidRDefault="00702EC2" w:rsidP="00702EC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shadow, opaque, surface</w:t>
            </w:r>
          </w:p>
          <w:p w14:paraId="07D2FA2B" w14:textId="77777777" w:rsidR="00702EC2" w:rsidRPr="002454D4" w:rsidRDefault="00702EC2" w:rsidP="002C538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transparent, translucent, strong, weak</w:t>
            </w:r>
          </w:p>
        </w:tc>
      </w:tr>
      <w:tr w:rsidR="00C12878" w:rsidRPr="002454D4" w14:paraId="7F853FBE"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355F4FE5" w14:textId="77777777" w:rsidR="00C12878" w:rsidRPr="002454D4" w:rsidRDefault="00C12878">
            <w:pPr>
              <w:rPr>
                <w:rFonts w:cstheme="minorHAnsi"/>
                <w:sz w:val="20"/>
                <w:szCs w:val="20"/>
              </w:rPr>
            </w:pPr>
            <w:r w:rsidRPr="002454D4">
              <w:rPr>
                <w:rFonts w:cstheme="minorHAnsi"/>
                <w:sz w:val="20"/>
                <w:szCs w:val="20"/>
              </w:rPr>
              <w:lastRenderedPageBreak/>
              <w:t>Computing</w:t>
            </w:r>
          </w:p>
        </w:tc>
        <w:tc>
          <w:tcPr>
            <w:tcW w:w="4886" w:type="dxa"/>
          </w:tcPr>
          <w:p w14:paraId="3C512D4D" w14:textId="00DF7284" w:rsidR="00EC562F" w:rsidRPr="002454D4" w:rsidRDefault="00EE3CBA" w:rsidP="00EC562F">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E-</w:t>
            </w:r>
            <w:r w:rsidR="00EC562F" w:rsidRPr="002454D4">
              <w:rPr>
                <w:rFonts w:cstheme="minorHAnsi"/>
                <w:b/>
                <w:sz w:val="20"/>
                <w:szCs w:val="20"/>
                <w:u w:val="single"/>
              </w:rPr>
              <w:t>Safety</w:t>
            </w:r>
          </w:p>
          <w:p w14:paraId="1143B625" w14:textId="77777777" w:rsidR="00833498" w:rsidRPr="002454D4" w:rsidRDefault="00833498"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Children will learn about the importance of protecting their private and personal information.</w:t>
            </w:r>
          </w:p>
          <w:p w14:paraId="51EA899E" w14:textId="77777777" w:rsidR="00AF624B" w:rsidRPr="002454D4" w:rsidRDefault="00AF624B"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DAE44BF" w14:textId="4E467ABD" w:rsidR="00EC562F" w:rsidRDefault="00EE3CBA"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b/>
                <w:sz w:val="20"/>
                <w:szCs w:val="20"/>
                <w:u w:val="single"/>
              </w:rPr>
              <w:t>E-</w:t>
            </w:r>
            <w:r w:rsidR="00EC562F" w:rsidRPr="00AF624B">
              <w:rPr>
                <w:rFonts w:cstheme="minorHAnsi"/>
                <w:b/>
                <w:sz w:val="20"/>
                <w:szCs w:val="20"/>
                <w:u w:val="single"/>
              </w:rPr>
              <w:t>Safety</w:t>
            </w:r>
            <w:r w:rsidR="00CC17F9" w:rsidRPr="002454D4">
              <w:rPr>
                <w:rFonts w:cstheme="minorHAnsi"/>
                <w:b/>
                <w:sz w:val="20"/>
                <w:szCs w:val="20"/>
              </w:rPr>
              <w:t xml:space="preserve"> </w:t>
            </w:r>
            <w:r w:rsidR="00E000AF" w:rsidRPr="002454D4">
              <w:rPr>
                <w:rFonts w:cstheme="minorHAnsi"/>
                <w:sz w:val="20"/>
                <w:szCs w:val="20"/>
              </w:rPr>
              <w:t>Children will learn</w:t>
            </w:r>
            <w:r w:rsidR="00BE3EDB" w:rsidRPr="002454D4">
              <w:rPr>
                <w:rFonts w:cstheme="minorHAnsi"/>
                <w:sz w:val="20"/>
                <w:szCs w:val="20"/>
              </w:rPr>
              <w:t xml:space="preserve"> about cyberbullying as well as keeping personal information safe. </w:t>
            </w:r>
          </w:p>
          <w:p w14:paraId="11901EC5" w14:textId="77777777" w:rsidR="00DA511A" w:rsidRDefault="00DA511A"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0F914B3" w14:textId="1738DADE" w:rsidR="00DA511A" w:rsidRDefault="00DA511A" w:rsidP="00DA511A">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DA511A">
              <w:rPr>
                <w:rFonts w:ascii="Calibri" w:eastAsia="Calibri" w:hAnsi="Calibri" w:cs="Calibri"/>
                <w:b/>
                <w:sz w:val="20"/>
                <w:szCs w:val="20"/>
                <w:u w:val="single"/>
              </w:rPr>
              <w:t>Coding</w:t>
            </w:r>
            <w:r w:rsidRPr="00DA511A">
              <w:rPr>
                <w:rFonts w:ascii="Calibri" w:eastAsia="Calibri" w:hAnsi="Calibri" w:cs="Calibri"/>
                <w:b/>
                <w:sz w:val="20"/>
                <w:szCs w:val="20"/>
              </w:rPr>
              <w:t xml:space="preserve"> </w:t>
            </w:r>
            <w:r w:rsidRPr="00DA511A">
              <w:rPr>
                <w:rFonts w:ascii="Calibri" w:eastAsia="Calibri" w:hAnsi="Calibri" w:cs="Calibri"/>
                <w:sz w:val="20"/>
                <w:szCs w:val="20"/>
              </w:rPr>
              <w:t>Children will learn how to write a simple program that includes the use of a timer.</w:t>
            </w:r>
          </w:p>
          <w:p w14:paraId="206848E8" w14:textId="6758E7D5" w:rsidR="00EE3CBA" w:rsidRDefault="00EE3CBA" w:rsidP="00DA511A">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EE3CBA">
              <w:rPr>
                <w:rFonts w:ascii="Calibri" w:eastAsia="Calibri" w:hAnsi="Calibri" w:cs="Calibri"/>
                <w:b/>
                <w:sz w:val="20"/>
                <w:szCs w:val="20"/>
                <w:u w:val="single"/>
              </w:rPr>
              <w:t>Presentations</w:t>
            </w:r>
            <w:r>
              <w:rPr>
                <w:rFonts w:ascii="Calibri" w:eastAsia="Calibri" w:hAnsi="Calibri" w:cs="Calibri"/>
                <w:b/>
                <w:sz w:val="20"/>
                <w:szCs w:val="20"/>
              </w:rPr>
              <w:t xml:space="preserve"> </w:t>
            </w:r>
            <w:r>
              <w:rPr>
                <w:rFonts w:ascii="Calibri" w:eastAsia="Calibri" w:hAnsi="Calibri" w:cs="Calibri"/>
                <w:sz w:val="20"/>
                <w:szCs w:val="20"/>
              </w:rPr>
              <w:t xml:space="preserve">Children will use </w:t>
            </w:r>
            <w:proofErr w:type="spellStart"/>
            <w:r>
              <w:rPr>
                <w:rFonts w:ascii="Calibri" w:eastAsia="Calibri" w:hAnsi="Calibri" w:cs="Calibri"/>
                <w:sz w:val="20"/>
                <w:szCs w:val="20"/>
              </w:rPr>
              <w:t>powerpoints</w:t>
            </w:r>
            <w:proofErr w:type="spellEnd"/>
            <w:r>
              <w:rPr>
                <w:rFonts w:ascii="Calibri" w:eastAsia="Calibri" w:hAnsi="Calibri" w:cs="Calibri"/>
                <w:sz w:val="20"/>
                <w:szCs w:val="20"/>
              </w:rPr>
              <w:t xml:space="preserve"> to create a presentation with images and graphics.</w:t>
            </w:r>
          </w:p>
          <w:p w14:paraId="737D4967" w14:textId="77777777" w:rsidR="00EE3CBA" w:rsidRPr="004B0AE3" w:rsidRDefault="00EE3CBA" w:rsidP="00EE3CB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EE3CBA">
              <w:rPr>
                <w:rFonts w:cstheme="minorHAnsi"/>
                <w:b/>
                <w:sz w:val="20"/>
                <w:szCs w:val="20"/>
                <w:u w:val="single"/>
              </w:rPr>
              <w:t>Touch typing</w:t>
            </w:r>
            <w:r w:rsidRPr="004B0AE3">
              <w:rPr>
                <w:rFonts w:cstheme="minorHAnsi"/>
                <w:b/>
                <w:sz w:val="20"/>
                <w:szCs w:val="20"/>
              </w:rPr>
              <w:t xml:space="preserve"> </w:t>
            </w:r>
            <w:r w:rsidRPr="004B0AE3">
              <w:rPr>
                <w:rFonts w:cstheme="minorHAnsi"/>
                <w:sz w:val="20"/>
                <w:szCs w:val="20"/>
              </w:rPr>
              <w:t xml:space="preserve">Children will learn how to begin to touch type ensuring the correct placing of fingers on computer keys.  </w:t>
            </w:r>
          </w:p>
          <w:p w14:paraId="2875EA82" w14:textId="77777777" w:rsidR="00EE3CBA" w:rsidRDefault="00EE3CBA" w:rsidP="00EE3CB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A6B7B3C" w14:textId="77777777" w:rsidR="00EE3CBA" w:rsidRPr="00DA511A" w:rsidRDefault="00EE3CBA" w:rsidP="00DA511A">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b/>
                <w:sz w:val="20"/>
                <w:szCs w:val="20"/>
                <w:u w:val="single"/>
              </w:rPr>
            </w:pPr>
          </w:p>
          <w:p w14:paraId="4E9C0C84" w14:textId="77777777" w:rsidR="00DA511A" w:rsidRPr="002454D4" w:rsidRDefault="00DA511A" w:rsidP="00EC562F">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tc>
        <w:tc>
          <w:tcPr>
            <w:tcW w:w="3402" w:type="dxa"/>
          </w:tcPr>
          <w:p w14:paraId="5398F699" w14:textId="77777777" w:rsidR="00C12878" w:rsidRPr="002454D4" w:rsidRDefault="00C12878"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E3932D6" w14:textId="77777777" w:rsidR="00833498" w:rsidRPr="002454D4" w:rsidRDefault="00833498"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35FFAC1" w14:textId="77777777" w:rsidR="00AF624B" w:rsidRDefault="001F6F02"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Prior Learning Year 2 – Follow the digital trail/Screen out the mean/ </w:t>
            </w:r>
          </w:p>
          <w:p w14:paraId="7423B519" w14:textId="77777777" w:rsidR="00AF624B" w:rsidRDefault="00AF624B"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8E76B02" w14:textId="77777777" w:rsidR="001F6F02" w:rsidRPr="002454D4" w:rsidRDefault="001F6F02"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Importance of keeping not sharing personal information online. </w:t>
            </w:r>
          </w:p>
          <w:p w14:paraId="0100E700" w14:textId="77777777" w:rsidR="00AF624B" w:rsidRDefault="00AF624B"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AAA921D" w14:textId="77777777" w:rsidR="001F6F02" w:rsidRPr="002454D4" w:rsidRDefault="00CC17F9" w:rsidP="001F6F0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P</w:t>
            </w:r>
            <w:r w:rsidR="001F6F02" w:rsidRPr="002454D4">
              <w:rPr>
                <w:rFonts w:cstheme="minorHAnsi"/>
                <w:sz w:val="20"/>
                <w:szCs w:val="20"/>
              </w:rPr>
              <w:t>rior learning Year 2 – Create pictograms/using binary trees/understand what a database is.</w:t>
            </w:r>
          </w:p>
          <w:p w14:paraId="1CB43556" w14:textId="77777777" w:rsidR="00EC562F" w:rsidRPr="002454D4" w:rsidRDefault="001F6F02" w:rsidP="00BE3E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Prior Learning Year 2 – Follow the digital trail/Screen out</w:t>
            </w:r>
            <w:r w:rsidR="00BE3EDB" w:rsidRPr="002454D4">
              <w:rPr>
                <w:rFonts w:cstheme="minorHAnsi"/>
                <w:sz w:val="20"/>
                <w:szCs w:val="20"/>
              </w:rPr>
              <w:t xml:space="preserve"> the</w:t>
            </w:r>
            <w:r w:rsidRPr="002454D4">
              <w:rPr>
                <w:rFonts w:cstheme="minorHAnsi"/>
                <w:sz w:val="20"/>
                <w:szCs w:val="20"/>
              </w:rPr>
              <w:t xml:space="preserve"> </w:t>
            </w:r>
            <w:r w:rsidR="00BE3EDB" w:rsidRPr="002454D4">
              <w:rPr>
                <w:rFonts w:cstheme="minorHAnsi"/>
                <w:sz w:val="20"/>
                <w:szCs w:val="20"/>
              </w:rPr>
              <w:t xml:space="preserve">mean/ Importance of keeping not sharing personal information online. </w:t>
            </w:r>
          </w:p>
        </w:tc>
        <w:tc>
          <w:tcPr>
            <w:tcW w:w="3281" w:type="dxa"/>
          </w:tcPr>
          <w:p w14:paraId="486ED834" w14:textId="77777777" w:rsidR="00833498" w:rsidRPr="002454D4" w:rsidRDefault="00EC562F"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Branching database, databas</w:t>
            </w:r>
            <w:r w:rsidR="001F6F02" w:rsidRPr="002454D4">
              <w:rPr>
                <w:rFonts w:cstheme="minorHAnsi"/>
                <w:sz w:val="20"/>
                <w:szCs w:val="20"/>
              </w:rPr>
              <w:t xml:space="preserve">e, data, questions. </w:t>
            </w:r>
          </w:p>
          <w:p w14:paraId="5F692EAC" w14:textId="77777777" w:rsidR="00833498" w:rsidRPr="002454D4" w:rsidRDefault="00833498"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13074AB" w14:textId="77777777" w:rsidR="00833498" w:rsidRPr="002454D4" w:rsidRDefault="00833498"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AF8AB73" w14:textId="77777777" w:rsidR="00833498" w:rsidRPr="002454D4" w:rsidRDefault="00833498"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0D620C2" w14:textId="77777777" w:rsidR="00C12878" w:rsidRPr="002454D4" w:rsidRDefault="00EC562F"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Graph, field, data, bar chart, block graph, line graph</w:t>
            </w:r>
          </w:p>
          <w:p w14:paraId="41B3A558" w14:textId="77777777" w:rsidR="001F6F02" w:rsidRPr="002454D4" w:rsidRDefault="001F6F02"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Personal, private information, hack, impersonate.</w:t>
            </w:r>
          </w:p>
          <w:p w14:paraId="23DAE5E8" w14:textId="77777777" w:rsidR="00AF624B" w:rsidRDefault="00AF624B"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FB2ACF5" w14:textId="77777777" w:rsidR="00AF624B" w:rsidRDefault="00AF624B"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4A1E4E8" w14:textId="77777777" w:rsidR="001F6F02" w:rsidRPr="002454D4" w:rsidRDefault="001F6F02"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Arrow key, backspace key, cursor, columns, cells, clipart, count tool, delete key, image toolbox, lock tool, move cell tool, row, speak tool, </w:t>
            </w:r>
            <w:r w:rsidR="00CC17F9" w:rsidRPr="002454D4">
              <w:rPr>
                <w:rFonts w:cstheme="minorHAnsi"/>
                <w:sz w:val="20"/>
                <w:szCs w:val="20"/>
              </w:rPr>
              <w:t>spreadsheet</w:t>
            </w:r>
          </w:p>
          <w:p w14:paraId="71D77112" w14:textId="77777777" w:rsidR="00AF624B" w:rsidRDefault="00AF624B"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119A2BE" w14:textId="77777777" w:rsidR="001F6F02" w:rsidRPr="002454D4" w:rsidRDefault="001F6F02" w:rsidP="00EC562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Impact, digital footprint, responsibility.</w:t>
            </w:r>
          </w:p>
        </w:tc>
      </w:tr>
      <w:tr w:rsidR="008825DB" w:rsidRPr="002454D4" w14:paraId="04D4C84E"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5EB4B71" w14:textId="77777777" w:rsidR="008825DB" w:rsidRPr="002454D4" w:rsidRDefault="008825DB" w:rsidP="008825DB">
            <w:pPr>
              <w:rPr>
                <w:rFonts w:cstheme="minorHAnsi"/>
                <w:sz w:val="20"/>
                <w:szCs w:val="20"/>
              </w:rPr>
            </w:pPr>
            <w:r w:rsidRPr="008825DB">
              <w:rPr>
                <w:rFonts w:cstheme="minorHAnsi"/>
                <w:sz w:val="20"/>
                <w:szCs w:val="20"/>
              </w:rPr>
              <w:t>History</w:t>
            </w:r>
          </w:p>
        </w:tc>
        <w:tc>
          <w:tcPr>
            <w:tcW w:w="4886" w:type="dxa"/>
          </w:tcPr>
          <w:p w14:paraId="1EBA0BCA" w14:textId="77777777" w:rsidR="008825DB" w:rsidRPr="00314D8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Queen Victoria</w:t>
            </w:r>
          </w:p>
          <w:p w14:paraId="626300C6" w14:textId="77777777" w:rsidR="008825D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w:t>
            </w:r>
            <w:r w:rsidRPr="00314D8B">
              <w:rPr>
                <w:rFonts w:cstheme="minorHAnsi"/>
                <w:sz w:val="20"/>
                <w:szCs w:val="20"/>
              </w:rPr>
              <w:t>hildren will learn about who Queen Victoria was, key dates in her life and the British Empire.</w:t>
            </w:r>
          </w:p>
          <w:p w14:paraId="0B219535" w14:textId="77777777" w:rsidR="008825D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265CD99" w14:textId="77777777" w:rsidR="008825DB" w:rsidRPr="004E3A6C"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3402" w:type="dxa"/>
          </w:tcPr>
          <w:p w14:paraId="368D3B07" w14:textId="77777777" w:rsidR="008825DB" w:rsidRPr="00314D8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Y</w:t>
            </w:r>
            <w:r>
              <w:rPr>
                <w:rFonts w:cstheme="minorHAnsi"/>
                <w:sz w:val="20"/>
                <w:szCs w:val="20"/>
              </w:rPr>
              <w:t xml:space="preserve">ear </w:t>
            </w:r>
            <w:r w:rsidRPr="00314D8B">
              <w:rPr>
                <w:rFonts w:cstheme="minorHAnsi"/>
                <w:sz w:val="20"/>
                <w:szCs w:val="20"/>
              </w:rPr>
              <w:t>1 – Is the queen</w:t>
            </w:r>
            <w:r>
              <w:rPr>
                <w:rFonts w:cstheme="minorHAnsi"/>
                <w:sz w:val="20"/>
                <w:szCs w:val="20"/>
              </w:rPr>
              <w:t xml:space="preserve"> r</w:t>
            </w:r>
            <w:r w:rsidRPr="00314D8B">
              <w:rPr>
                <w:rFonts w:cstheme="minorHAnsi"/>
                <w:sz w:val="20"/>
                <w:szCs w:val="20"/>
              </w:rPr>
              <w:t>ich? – significant individuals</w:t>
            </w:r>
          </w:p>
          <w:p w14:paraId="631E4A37" w14:textId="77777777" w:rsidR="008825DB" w:rsidRPr="00314D8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Y</w:t>
            </w:r>
            <w:r>
              <w:rPr>
                <w:rFonts w:cstheme="minorHAnsi"/>
                <w:sz w:val="20"/>
                <w:szCs w:val="20"/>
              </w:rPr>
              <w:t xml:space="preserve">ear </w:t>
            </w:r>
            <w:r w:rsidRPr="00314D8B">
              <w:rPr>
                <w:rFonts w:cstheme="minorHAnsi"/>
                <w:sz w:val="20"/>
                <w:szCs w:val="20"/>
              </w:rPr>
              <w:t>2 – Neil Armstrong - significant individuals</w:t>
            </w:r>
          </w:p>
          <w:p w14:paraId="1C12158C" w14:textId="77777777" w:rsidR="008825DB" w:rsidRPr="00314D8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Y</w:t>
            </w:r>
            <w:r>
              <w:rPr>
                <w:rFonts w:cstheme="minorHAnsi"/>
                <w:sz w:val="20"/>
                <w:szCs w:val="20"/>
              </w:rPr>
              <w:t xml:space="preserve">ear </w:t>
            </w:r>
            <w:r w:rsidRPr="00314D8B">
              <w:rPr>
                <w:rFonts w:cstheme="minorHAnsi"/>
                <w:sz w:val="20"/>
                <w:szCs w:val="20"/>
              </w:rPr>
              <w:t>2 – The Black Death &amp; Great Fire of London.</w:t>
            </w:r>
          </w:p>
        </w:tc>
        <w:tc>
          <w:tcPr>
            <w:tcW w:w="3281" w:type="dxa"/>
          </w:tcPr>
          <w:p w14:paraId="7CD14F1B" w14:textId="77777777" w:rsidR="008825DB" w:rsidRPr="00314D8B"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Monarch, chronological, Empire, reign, Prince Albert, royalty</w:t>
            </w:r>
          </w:p>
        </w:tc>
      </w:tr>
      <w:tr w:rsidR="008825DB" w:rsidRPr="002454D4" w14:paraId="46C3F702"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721517CC" w14:textId="77777777" w:rsidR="008825DB" w:rsidRPr="002454D4" w:rsidRDefault="008825DB" w:rsidP="008825DB">
            <w:pPr>
              <w:rPr>
                <w:rFonts w:cstheme="minorHAnsi"/>
                <w:sz w:val="20"/>
                <w:szCs w:val="20"/>
              </w:rPr>
            </w:pPr>
            <w:r w:rsidRPr="008825DB">
              <w:rPr>
                <w:rFonts w:cstheme="minorHAnsi"/>
                <w:sz w:val="20"/>
                <w:szCs w:val="20"/>
              </w:rPr>
              <w:t>Geography</w:t>
            </w:r>
          </w:p>
        </w:tc>
        <w:tc>
          <w:tcPr>
            <w:tcW w:w="4886" w:type="dxa"/>
          </w:tcPr>
          <w:p w14:paraId="2E3EE78B"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Victorian Derby</w:t>
            </w:r>
          </w:p>
          <w:p w14:paraId="3E4591D8"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Children will learn about important industrial changes that happened to Derby in the Victorian times.  This will include the introduction of railways and who Florence Nightingale was. </w:t>
            </w:r>
          </w:p>
        </w:tc>
        <w:tc>
          <w:tcPr>
            <w:tcW w:w="3402" w:type="dxa"/>
          </w:tcPr>
          <w:p w14:paraId="0DF8D6DA"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Y</w:t>
            </w:r>
            <w:r>
              <w:rPr>
                <w:rFonts w:cstheme="minorHAnsi"/>
                <w:sz w:val="20"/>
                <w:szCs w:val="20"/>
              </w:rPr>
              <w:t xml:space="preserve">ear </w:t>
            </w:r>
            <w:r w:rsidRPr="002454D4">
              <w:rPr>
                <w:rFonts w:cstheme="minorHAnsi"/>
                <w:sz w:val="20"/>
                <w:szCs w:val="20"/>
              </w:rPr>
              <w:t>1 &amp; Y</w:t>
            </w:r>
            <w:r>
              <w:rPr>
                <w:rFonts w:cstheme="minorHAnsi"/>
                <w:sz w:val="20"/>
                <w:szCs w:val="20"/>
              </w:rPr>
              <w:t xml:space="preserve">ear </w:t>
            </w:r>
            <w:r w:rsidRPr="002454D4">
              <w:rPr>
                <w:rFonts w:cstheme="minorHAnsi"/>
                <w:sz w:val="20"/>
                <w:szCs w:val="20"/>
              </w:rPr>
              <w:t xml:space="preserve">2 – To </w:t>
            </w:r>
            <w:proofErr w:type="spellStart"/>
            <w:r w:rsidRPr="002454D4">
              <w:rPr>
                <w:rFonts w:cstheme="minorHAnsi"/>
                <w:sz w:val="20"/>
                <w:szCs w:val="20"/>
              </w:rPr>
              <w:t>Sinfin</w:t>
            </w:r>
            <w:proofErr w:type="spellEnd"/>
            <w:r w:rsidRPr="002454D4">
              <w:rPr>
                <w:rFonts w:cstheme="minorHAnsi"/>
                <w:sz w:val="20"/>
                <w:szCs w:val="20"/>
              </w:rPr>
              <w:t xml:space="preserve"> &amp; Beyond and Map It Out!</w:t>
            </w:r>
            <w:r>
              <w:rPr>
                <w:rFonts w:cstheme="minorHAnsi"/>
                <w:sz w:val="20"/>
                <w:szCs w:val="20"/>
              </w:rPr>
              <w:t xml:space="preserve"> Children will have developed an understanding of the local area and the UK through field work and through the use of maps, plans and aerial photographs. </w:t>
            </w:r>
          </w:p>
          <w:p w14:paraId="1E571255"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14:paraId="0D671602"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Industry, change, railways, Crimean war, lady of the lamp, arboretum, hospital</w:t>
            </w:r>
          </w:p>
        </w:tc>
      </w:tr>
      <w:tr w:rsidR="008825DB" w:rsidRPr="002454D4" w14:paraId="3223B242"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B5153D2" w14:textId="77777777" w:rsidR="008825DB" w:rsidRPr="002454D4" w:rsidRDefault="008825DB" w:rsidP="008825DB">
            <w:pPr>
              <w:rPr>
                <w:rFonts w:cstheme="minorHAnsi"/>
                <w:sz w:val="20"/>
                <w:szCs w:val="20"/>
              </w:rPr>
            </w:pPr>
            <w:r w:rsidRPr="002454D4">
              <w:rPr>
                <w:rFonts w:cstheme="minorHAnsi"/>
                <w:sz w:val="20"/>
                <w:szCs w:val="20"/>
              </w:rPr>
              <w:t>DT</w:t>
            </w:r>
          </w:p>
        </w:tc>
        <w:tc>
          <w:tcPr>
            <w:tcW w:w="4886" w:type="dxa"/>
          </w:tcPr>
          <w:p w14:paraId="5D80DAB8" w14:textId="23C31B59" w:rsidR="004921A7" w:rsidRPr="00E921C7" w:rsidRDefault="004921A7" w:rsidP="004921A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Make a Granola Bar</w:t>
            </w:r>
          </w:p>
          <w:p w14:paraId="3353BEFA" w14:textId="77777777" w:rsidR="004921A7" w:rsidRPr="00E921C7" w:rsidRDefault="004921A7" w:rsidP="004921A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921C7">
              <w:rPr>
                <w:rFonts w:cstheme="minorHAnsi"/>
                <w:sz w:val="20"/>
                <w:szCs w:val="20"/>
              </w:rPr>
              <w:lastRenderedPageBreak/>
              <w:t>Understand and apply the principles of a healthy and varied diet.</w:t>
            </w:r>
          </w:p>
          <w:p w14:paraId="2ED25982" w14:textId="77777777" w:rsidR="004921A7" w:rsidRPr="00E921C7" w:rsidRDefault="004921A7" w:rsidP="004921A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U</w:t>
            </w:r>
            <w:r w:rsidRPr="00E921C7">
              <w:rPr>
                <w:rFonts w:cstheme="minorHAnsi"/>
                <w:sz w:val="20"/>
                <w:szCs w:val="20"/>
              </w:rPr>
              <w:t>sing a range of cooking techniques.</w:t>
            </w:r>
          </w:p>
          <w:p w14:paraId="3E0DE260" w14:textId="56C09E27" w:rsidR="004921A7" w:rsidRDefault="004921A7" w:rsidP="004921A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E921C7">
              <w:rPr>
                <w:rFonts w:cstheme="minorHAnsi"/>
                <w:sz w:val="20"/>
                <w:szCs w:val="20"/>
              </w:rPr>
              <w:t>Understand seasonality, and know where and how a variety of ingredients are grown, reared, caught and processed.</w:t>
            </w:r>
          </w:p>
          <w:p w14:paraId="78CD58FD"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1A096CB1" w14:textId="0E2D3EC2"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Shadow Puppets</w:t>
            </w:r>
            <w:r w:rsidRPr="002454D4">
              <w:rPr>
                <w:rFonts w:cstheme="minorHAnsi"/>
                <w:b/>
                <w:sz w:val="20"/>
                <w:szCs w:val="20"/>
              </w:rPr>
              <w:t xml:space="preserve"> </w:t>
            </w:r>
            <w:r w:rsidRPr="002454D4">
              <w:rPr>
                <w:rFonts w:eastAsia="Times New Roman" w:cstheme="minorHAnsi"/>
                <w:sz w:val="20"/>
                <w:szCs w:val="20"/>
                <w:lang w:eastAsia="en-GB"/>
              </w:rPr>
              <w:t xml:space="preserve">Children will understand and use mechanical systems in their products including levers.  They will design their own shadow puppet. </w:t>
            </w:r>
          </w:p>
        </w:tc>
        <w:tc>
          <w:tcPr>
            <w:tcW w:w="3402" w:type="dxa"/>
          </w:tcPr>
          <w:p w14:paraId="19EA5743"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E6A4C65" w14:textId="2751A73A"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Children will have made dips in Year 1.</w:t>
            </w:r>
          </w:p>
          <w:p w14:paraId="4CEBF811"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D498410"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5027629"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923F442"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784F8F8"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149E8A5"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69B8E20" w14:textId="53500E85" w:rsidR="008825DB" w:rsidRPr="00652221"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52221">
              <w:rPr>
                <w:rFonts w:cstheme="minorHAnsi"/>
                <w:sz w:val="20"/>
                <w:szCs w:val="20"/>
              </w:rPr>
              <w:t>Chi</w:t>
            </w:r>
            <w:r>
              <w:rPr>
                <w:rFonts w:cstheme="minorHAnsi"/>
                <w:sz w:val="20"/>
                <w:szCs w:val="20"/>
              </w:rPr>
              <w:t xml:space="preserve">ldren will have made a moving picture and a moon </w:t>
            </w:r>
            <w:proofErr w:type="spellStart"/>
            <w:r>
              <w:rPr>
                <w:rFonts w:cstheme="minorHAnsi"/>
                <w:sz w:val="20"/>
                <w:szCs w:val="20"/>
              </w:rPr>
              <w:t>buggie</w:t>
            </w:r>
            <w:proofErr w:type="spellEnd"/>
            <w:r w:rsidRPr="00652221">
              <w:rPr>
                <w:rFonts w:cstheme="minorHAnsi"/>
                <w:sz w:val="20"/>
                <w:szCs w:val="20"/>
              </w:rPr>
              <w:t xml:space="preserve"> in KS1 and have experienced making levers and joins. </w:t>
            </w:r>
          </w:p>
          <w:p w14:paraId="48A85AEF"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78316AF8"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0B2EDAF" w14:textId="77777777" w:rsidR="004921A7" w:rsidRPr="00314D8B" w:rsidRDefault="004921A7" w:rsidP="004921A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 xml:space="preserve">Slice, spread, cut, slice, </w:t>
            </w:r>
            <w:proofErr w:type="gramStart"/>
            <w:r w:rsidRPr="00314D8B">
              <w:rPr>
                <w:rFonts w:cstheme="minorHAnsi"/>
                <w:sz w:val="20"/>
                <w:szCs w:val="20"/>
              </w:rPr>
              <w:t>season</w:t>
            </w:r>
            <w:proofErr w:type="gramEnd"/>
            <w:r w:rsidRPr="00314D8B">
              <w:rPr>
                <w:rFonts w:cstheme="minorHAnsi"/>
                <w:sz w:val="20"/>
                <w:szCs w:val="20"/>
              </w:rPr>
              <w:t>.</w:t>
            </w:r>
          </w:p>
          <w:p w14:paraId="37A6E747"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1A40E1B"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835F178"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48839C1"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FA68DDC"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F3ED823" w14:textId="77777777" w:rsidR="004921A7" w:rsidRDefault="004921A7"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DB55FA8" w14:textId="139D291C"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Lever, joint, angle, movement</w:t>
            </w:r>
          </w:p>
        </w:tc>
      </w:tr>
      <w:tr w:rsidR="008825DB" w:rsidRPr="002454D4" w14:paraId="3B54714E"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1E7A5C21" w14:textId="77777777" w:rsidR="008825DB" w:rsidRPr="002454D4" w:rsidRDefault="008825DB" w:rsidP="008825DB">
            <w:pPr>
              <w:rPr>
                <w:rFonts w:cstheme="minorHAnsi"/>
                <w:sz w:val="20"/>
                <w:szCs w:val="20"/>
              </w:rPr>
            </w:pPr>
            <w:r w:rsidRPr="002454D4">
              <w:rPr>
                <w:rFonts w:cstheme="minorHAnsi"/>
                <w:sz w:val="20"/>
                <w:szCs w:val="20"/>
              </w:rPr>
              <w:lastRenderedPageBreak/>
              <w:t>RE</w:t>
            </w:r>
          </w:p>
        </w:tc>
        <w:tc>
          <w:tcPr>
            <w:tcW w:w="4886" w:type="dxa"/>
          </w:tcPr>
          <w:p w14:paraId="572D22C5"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6326E3">
              <w:rPr>
                <w:rFonts w:cstheme="minorHAnsi"/>
                <w:b/>
                <w:sz w:val="20"/>
                <w:szCs w:val="20"/>
                <w:u w:val="single"/>
              </w:rPr>
              <w:t>Why is water symbolic?</w:t>
            </w:r>
          </w:p>
          <w:p w14:paraId="799BD606"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326E3">
              <w:rPr>
                <w:rFonts w:cstheme="minorHAnsi"/>
                <w:sz w:val="20"/>
                <w:szCs w:val="20"/>
              </w:rPr>
              <w:t>Looking at the many ways water is used in rituals and ceremonies, children experience its symbolic use and learn about the historical connections water has in some religions.</w:t>
            </w:r>
          </w:p>
          <w:p w14:paraId="6A6EAB0C"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2A4E9C4"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6326E3">
              <w:rPr>
                <w:rFonts w:cstheme="minorHAnsi"/>
                <w:b/>
                <w:sz w:val="20"/>
                <w:szCs w:val="20"/>
                <w:u w:val="single"/>
              </w:rPr>
              <w:t>Why is fire used ceremonially?</w:t>
            </w:r>
          </w:p>
          <w:p w14:paraId="7BA8C816" w14:textId="77777777" w:rsidR="008825DB" w:rsidRPr="006326E3"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326E3">
              <w:rPr>
                <w:rFonts w:cstheme="minorHAnsi"/>
                <w:sz w:val="20"/>
                <w:szCs w:val="20"/>
              </w:rPr>
              <w:t>Continuing to look at symbolism, children explore the use of fire in many ceremonies and as a symbol of remembrance. They design an eternal flame inspired by the symbolic use of fire.</w:t>
            </w:r>
          </w:p>
        </w:tc>
        <w:tc>
          <w:tcPr>
            <w:tcW w:w="3402" w:type="dxa"/>
          </w:tcPr>
          <w:p w14:paraId="1510E390"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Children have learnt about different faiths and what they mean to different people.  </w:t>
            </w:r>
          </w:p>
        </w:tc>
        <w:tc>
          <w:tcPr>
            <w:tcW w:w="3281" w:type="dxa"/>
          </w:tcPr>
          <w:p w14:paraId="43F6D09F"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Symbol, God, Hindu, Sikh, Muslim, Christian, belief, religion, non-religious</w:t>
            </w:r>
          </w:p>
          <w:p w14:paraId="6EAE3E46"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D97ED74"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87D55E1"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Pray, sacred, worship, places of worship, starving, believers, prayer   </w:t>
            </w:r>
          </w:p>
        </w:tc>
      </w:tr>
      <w:tr w:rsidR="008825DB" w:rsidRPr="002454D4" w14:paraId="19906D9D" w14:textId="77777777" w:rsidTr="002454D4">
        <w:trPr>
          <w:cnfStyle w:val="000000100000" w:firstRow="0" w:lastRow="0" w:firstColumn="0" w:lastColumn="0" w:oddVBand="0" w:evenVBand="0" w:oddHBand="1" w:evenHBand="0" w:firstRowFirstColumn="0" w:firstRowLastColumn="0" w:lastRowFirstColumn="0" w:lastRowLastColumn="0"/>
          <w:trHeight w:val="2518"/>
        </w:trPr>
        <w:tc>
          <w:tcPr>
            <w:cnfStyle w:val="001000000000" w:firstRow="0" w:lastRow="0" w:firstColumn="1" w:lastColumn="0" w:oddVBand="0" w:evenVBand="0" w:oddHBand="0" w:evenHBand="0" w:firstRowFirstColumn="0" w:firstRowLastColumn="0" w:lastRowFirstColumn="0" w:lastRowLastColumn="0"/>
            <w:tcW w:w="1885" w:type="dxa"/>
          </w:tcPr>
          <w:p w14:paraId="318B8BA3" w14:textId="77777777" w:rsidR="008825DB" w:rsidRPr="002454D4" w:rsidRDefault="008825DB" w:rsidP="008825DB">
            <w:pPr>
              <w:rPr>
                <w:rFonts w:cstheme="minorHAnsi"/>
                <w:b w:val="0"/>
                <w:bCs w:val="0"/>
                <w:sz w:val="20"/>
                <w:szCs w:val="20"/>
              </w:rPr>
            </w:pPr>
            <w:r w:rsidRPr="002454D4">
              <w:rPr>
                <w:rFonts w:cstheme="minorHAnsi"/>
                <w:sz w:val="20"/>
                <w:szCs w:val="20"/>
              </w:rPr>
              <w:t>PSHE</w:t>
            </w:r>
          </w:p>
          <w:p w14:paraId="5178BEEF" w14:textId="77777777" w:rsidR="008825DB" w:rsidRPr="002454D4" w:rsidRDefault="008825DB" w:rsidP="008825DB">
            <w:pPr>
              <w:rPr>
                <w:rFonts w:cstheme="minorHAnsi"/>
                <w:sz w:val="20"/>
                <w:szCs w:val="20"/>
              </w:rPr>
            </w:pPr>
          </w:p>
          <w:p w14:paraId="2041C50C" w14:textId="77777777" w:rsidR="008825DB" w:rsidRPr="002454D4" w:rsidRDefault="008825DB" w:rsidP="008825DB">
            <w:pPr>
              <w:rPr>
                <w:rFonts w:cstheme="minorHAnsi"/>
                <w:sz w:val="20"/>
                <w:szCs w:val="20"/>
              </w:rPr>
            </w:pPr>
          </w:p>
          <w:p w14:paraId="16311842" w14:textId="77777777" w:rsidR="008825DB" w:rsidRPr="002454D4" w:rsidRDefault="008825DB" w:rsidP="008825DB">
            <w:pPr>
              <w:rPr>
                <w:rFonts w:cstheme="minorHAnsi"/>
                <w:sz w:val="20"/>
                <w:szCs w:val="20"/>
              </w:rPr>
            </w:pPr>
          </w:p>
          <w:p w14:paraId="747C469C" w14:textId="77777777" w:rsidR="008825DB" w:rsidRPr="002454D4" w:rsidRDefault="008825DB" w:rsidP="008825DB">
            <w:pPr>
              <w:rPr>
                <w:rFonts w:cstheme="minorHAnsi"/>
                <w:b w:val="0"/>
                <w:bCs w:val="0"/>
                <w:sz w:val="20"/>
                <w:szCs w:val="20"/>
              </w:rPr>
            </w:pPr>
          </w:p>
          <w:p w14:paraId="5EADB612" w14:textId="77777777" w:rsidR="008825DB" w:rsidRPr="002454D4" w:rsidRDefault="008825DB" w:rsidP="008825DB">
            <w:pPr>
              <w:rPr>
                <w:rFonts w:cstheme="minorHAnsi"/>
                <w:sz w:val="20"/>
                <w:szCs w:val="20"/>
              </w:rPr>
            </w:pPr>
          </w:p>
        </w:tc>
        <w:tc>
          <w:tcPr>
            <w:tcW w:w="4886" w:type="dxa"/>
          </w:tcPr>
          <w:p w14:paraId="492EC3DA"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Relationships</w:t>
            </w:r>
            <w:r w:rsidRPr="002454D4">
              <w:rPr>
                <w:rFonts w:cstheme="minorHAnsi"/>
                <w:b/>
                <w:sz w:val="20"/>
                <w:szCs w:val="20"/>
              </w:rPr>
              <w:t xml:space="preserve"> </w:t>
            </w:r>
            <w:r w:rsidRPr="002454D4">
              <w:rPr>
                <w:rFonts w:cstheme="minorHAnsi"/>
                <w:sz w:val="20"/>
                <w:szCs w:val="20"/>
              </w:rPr>
              <w:t>Children will learn how to solve friendship problems when they occur.  They will know what makes a good relationship with others.</w:t>
            </w:r>
          </w:p>
          <w:p w14:paraId="221C70F1"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b/>
                <w:sz w:val="20"/>
                <w:szCs w:val="20"/>
                <w:u w:val="single"/>
              </w:rPr>
              <w:t>Changing me</w:t>
            </w:r>
            <w:r w:rsidRPr="002454D4">
              <w:rPr>
                <w:rFonts w:cstheme="minorHAnsi"/>
                <w:b/>
                <w:sz w:val="20"/>
                <w:szCs w:val="20"/>
              </w:rPr>
              <w:t xml:space="preserve"> </w:t>
            </w:r>
            <w:r w:rsidRPr="002454D4">
              <w:rPr>
                <w:rFonts w:cstheme="minorHAnsi"/>
                <w:sz w:val="20"/>
                <w:szCs w:val="20"/>
              </w:rPr>
              <w:t>Children will learn about inside and outside body changes.  They will learn about how babies grow during pregnancy and after birth.</w:t>
            </w:r>
          </w:p>
        </w:tc>
        <w:tc>
          <w:tcPr>
            <w:tcW w:w="3402" w:type="dxa"/>
          </w:tcPr>
          <w:p w14:paraId="382592DC" w14:textId="77777777" w:rsidR="008825DB"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Pr>
                <w:rFonts w:cstheme="minorHAnsi"/>
                <w:color w:val="000000"/>
                <w:sz w:val="20"/>
                <w:szCs w:val="20"/>
              </w:rPr>
              <w:t>In Year 2, children will have learnt that everyone’s families are different.  They will have identified what may cause conflict with friends and how to solve these problems,</w:t>
            </w:r>
          </w:p>
          <w:p w14:paraId="147FDC70" w14:textId="77777777" w:rsidR="008825DB"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14:paraId="0838785A" w14:textId="77777777" w:rsidR="008825DB" w:rsidRPr="003E3D8E"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Pr>
                <w:rFonts w:cstheme="minorHAnsi"/>
                <w:color w:val="000000"/>
                <w:sz w:val="20"/>
                <w:szCs w:val="20"/>
              </w:rPr>
              <w:t xml:space="preserve">In KS1, children will have identified the parts of the body that make boys and girls different and they will be able to name these body parts. </w:t>
            </w:r>
          </w:p>
          <w:p w14:paraId="796DC8FE" w14:textId="77777777" w:rsidR="008825DB" w:rsidRPr="002454D4"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22"/>
            </w:tblGrid>
            <w:tr w:rsidR="008825DB" w:rsidRPr="002454D4" w14:paraId="2BA9C04B" w14:textId="77777777" w:rsidTr="00EB6820">
              <w:trPr>
                <w:trHeight w:val="462"/>
              </w:trPr>
              <w:tc>
                <w:tcPr>
                  <w:tcW w:w="0" w:type="auto"/>
                </w:tcPr>
                <w:p w14:paraId="03C4B03D" w14:textId="77777777" w:rsidR="008825DB" w:rsidRPr="002454D4" w:rsidRDefault="008825DB" w:rsidP="008825DB">
                  <w:pPr>
                    <w:autoSpaceDE w:val="0"/>
                    <w:autoSpaceDN w:val="0"/>
                    <w:adjustRightInd w:val="0"/>
                    <w:spacing w:after="80" w:line="241" w:lineRule="atLeast"/>
                    <w:rPr>
                      <w:rFonts w:cstheme="minorHAnsi"/>
                      <w:color w:val="000000"/>
                      <w:sz w:val="20"/>
                      <w:szCs w:val="20"/>
                    </w:rPr>
                  </w:pPr>
                  <w:r w:rsidRPr="002454D4">
                    <w:rPr>
                      <w:rFonts w:cstheme="minorHAnsi"/>
                      <w:color w:val="000000"/>
                      <w:sz w:val="20"/>
                      <w:szCs w:val="20"/>
                    </w:rPr>
                    <w:t xml:space="preserve"> </w:t>
                  </w:r>
                </w:p>
              </w:tc>
            </w:tr>
          </w:tbl>
          <w:p w14:paraId="2A42D690"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612E1991"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Relationships, responsibility, males/females, conflicts, friendships, safety, love, emotions, safety, well-being</w:t>
            </w:r>
          </w:p>
          <w:p w14:paraId="4097C5EA" w14:textId="77777777" w:rsidR="008825DB" w:rsidRPr="002454D4" w:rsidRDefault="008825DB" w:rsidP="008825D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454D4">
              <w:rPr>
                <w:rFonts w:cstheme="minorHAnsi"/>
                <w:sz w:val="20"/>
                <w:szCs w:val="20"/>
              </w:rPr>
              <w:t>Babies, conception, puberty, breasts, DNA, physical, emotional, pregnancy, birth,</w:t>
            </w:r>
          </w:p>
        </w:tc>
      </w:tr>
      <w:tr w:rsidR="008825DB" w:rsidRPr="002454D4" w14:paraId="6ABDE1F4"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54C9DE13" w14:textId="77777777" w:rsidR="008825DB" w:rsidRPr="002454D4" w:rsidRDefault="008825DB" w:rsidP="008825DB">
            <w:pPr>
              <w:rPr>
                <w:rFonts w:cstheme="minorHAnsi"/>
                <w:sz w:val="20"/>
                <w:szCs w:val="20"/>
              </w:rPr>
            </w:pPr>
            <w:r w:rsidRPr="002454D4">
              <w:rPr>
                <w:rFonts w:cstheme="minorHAnsi"/>
                <w:sz w:val="20"/>
                <w:szCs w:val="20"/>
              </w:rPr>
              <w:lastRenderedPageBreak/>
              <w:t>PE</w:t>
            </w:r>
          </w:p>
        </w:tc>
        <w:tc>
          <w:tcPr>
            <w:tcW w:w="4886" w:type="dxa"/>
          </w:tcPr>
          <w:p w14:paraId="3B0EA1AB" w14:textId="77777777" w:rsidR="004763CC" w:rsidRPr="00314D8B" w:rsidRDefault="004763CC" w:rsidP="004763CC">
            <w:pPr>
              <w:jc w:val="both"/>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 xml:space="preserve">OAA (Outdoor Adventurous Activities)  </w:t>
            </w:r>
          </w:p>
          <w:p w14:paraId="3B5CEE92" w14:textId="77777777" w:rsidR="004763CC" w:rsidRDefault="004763CC" w:rsidP="004763CC">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Children will continue to apply and develop a broader range of skills, learning how to use them in different ways and to link them to make actions and sequences of movement. Children will enjoy communicating, collaborating and competing with each other.</w:t>
            </w:r>
          </w:p>
          <w:p w14:paraId="4B2C4A4E" w14:textId="001F8A1F" w:rsid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9F0E5B7" w14:textId="77777777" w:rsidR="00DE60F4" w:rsidRDefault="00DE60F4"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DE60F4">
              <w:rPr>
                <w:rFonts w:cstheme="minorHAnsi"/>
                <w:b/>
                <w:sz w:val="20"/>
                <w:szCs w:val="20"/>
                <w:u w:val="single"/>
              </w:rPr>
              <w:t>Cricket</w:t>
            </w:r>
          </w:p>
          <w:p w14:paraId="107ADD42" w14:textId="32538972" w:rsidR="00D8614E" w:rsidRP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this unit, pupils explore their understanding of the principles of striking and fielding. They develop an understanding of the different roles of bowler, wicket, keeper, fielder and batter. Pupils will be trying to outwit their opposition by striking a ball and </w:t>
            </w:r>
            <w:proofErr w:type="spellStart"/>
            <w:r>
              <w:rPr>
                <w:rFonts w:cstheme="minorHAnsi"/>
                <w:sz w:val="20"/>
                <w:szCs w:val="20"/>
              </w:rPr>
              <w:t>tryin</w:t>
            </w:r>
            <w:proofErr w:type="spellEnd"/>
            <w:r>
              <w:rPr>
                <w:rFonts w:cstheme="minorHAnsi"/>
                <w:sz w:val="20"/>
                <w:szCs w:val="20"/>
              </w:rPr>
              <w:t xml:space="preserve"> to avoid fielders so that they can run between wickets to score runs. </w:t>
            </w:r>
          </w:p>
          <w:p w14:paraId="31C71B8A" w14:textId="77777777" w:rsid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590ED553" w14:textId="71B97709" w:rsid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Gymnastics</w:t>
            </w:r>
          </w:p>
          <w:p w14:paraId="73188F86" w14:textId="04666826" w:rsidR="00D8614E" w:rsidRPr="00D8614E" w:rsidRDefault="00D8614E" w:rsidP="00D8614E">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67616">
              <w:rPr>
                <w:rFonts w:cstheme="minorHAnsi"/>
                <w:sz w:val="20"/>
                <w:szCs w:val="20"/>
              </w:rPr>
              <w:t>Children will develop balancing, rolling and jumping. They will learn to use these skills individually and in combination. They will work with others to create matching and contrasting shapes and sequences.</w:t>
            </w:r>
          </w:p>
          <w:p w14:paraId="00C810CF" w14:textId="77777777" w:rsid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0095452E" w14:textId="77777777" w:rsidR="00D8614E" w:rsidRDefault="00D8614E"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Athletics</w:t>
            </w:r>
          </w:p>
          <w:p w14:paraId="755DE1BF" w14:textId="59C28848" w:rsidR="004763CC" w:rsidRPr="00DE60F4" w:rsidRDefault="004763CC" w:rsidP="00DE60F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sz w:val="20"/>
                <w:szCs w:val="20"/>
              </w:rPr>
              <w:t xml:space="preserve">In this unit, pupils will develop basic running, jumping and throwing techniques. They are set challenges for distance and time that involve </w:t>
            </w:r>
            <w:proofErr w:type="spellStart"/>
            <w:r>
              <w:rPr>
                <w:rFonts w:cstheme="minorHAnsi"/>
                <w:sz w:val="20"/>
                <w:szCs w:val="20"/>
              </w:rPr>
              <w:t>usinf</w:t>
            </w:r>
            <w:proofErr w:type="spellEnd"/>
            <w:r>
              <w:rPr>
                <w:rFonts w:cstheme="minorHAnsi"/>
                <w:sz w:val="20"/>
                <w:szCs w:val="20"/>
              </w:rPr>
              <w:t xml:space="preserve"> different styles and combinations of running, jumping and throwing. As in all athletic activities, pupils think about how to achieve their greatest possible speed, distance or accuracy and learn how to persevere to achieve their personal best. </w:t>
            </w:r>
            <w:proofErr w:type="spellStart"/>
            <w:r>
              <w:rPr>
                <w:rFonts w:cstheme="minorHAnsi"/>
                <w:sz w:val="20"/>
                <w:szCs w:val="20"/>
              </w:rPr>
              <w:t>Pipils</w:t>
            </w:r>
            <w:proofErr w:type="spellEnd"/>
            <w:r>
              <w:rPr>
                <w:rFonts w:cstheme="minorHAnsi"/>
                <w:sz w:val="20"/>
                <w:szCs w:val="20"/>
              </w:rPr>
              <w:t xml:space="preserve"> are also given opportunities to measure, time and record scores.</w:t>
            </w:r>
          </w:p>
        </w:tc>
        <w:tc>
          <w:tcPr>
            <w:tcW w:w="3402" w:type="dxa"/>
          </w:tcPr>
          <w:p w14:paraId="2DAA50AD"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the previous term, children will have learnt basic water skills and will have developed water confidence. </w:t>
            </w:r>
          </w:p>
          <w:p w14:paraId="79E5D316"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0DFF5D2" w14:textId="77777777" w:rsidR="008825DB"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AE63276"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will have mastered basic movements including running, jumping, catching and throwing.  </w:t>
            </w:r>
          </w:p>
        </w:tc>
        <w:tc>
          <w:tcPr>
            <w:tcW w:w="3281" w:type="dxa"/>
          </w:tcPr>
          <w:p w14:paraId="5C2AA30C" w14:textId="77777777" w:rsidR="008825DB" w:rsidRPr="002454D4" w:rsidRDefault="008825DB" w:rsidP="008825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F</w:t>
            </w:r>
            <w:r>
              <w:rPr>
                <w:rFonts w:cstheme="minorHAnsi"/>
                <w:sz w:val="20"/>
                <w:szCs w:val="20"/>
              </w:rPr>
              <w:t xml:space="preserve">loating, </w:t>
            </w:r>
            <w:r w:rsidRPr="002454D4">
              <w:rPr>
                <w:rFonts w:cstheme="minorHAnsi"/>
                <w:sz w:val="20"/>
                <w:szCs w:val="20"/>
              </w:rPr>
              <w:t xml:space="preserve">push and glide, submerge,          safety, </w:t>
            </w:r>
            <w:r>
              <w:rPr>
                <w:rFonts w:cstheme="minorHAnsi"/>
                <w:sz w:val="20"/>
                <w:szCs w:val="20"/>
              </w:rPr>
              <w:t>rules, rescue, stroke, rotation, streamline,</w:t>
            </w:r>
            <w:r w:rsidRPr="002454D4">
              <w:rPr>
                <w:rFonts w:cstheme="minorHAnsi"/>
                <w:sz w:val="20"/>
                <w:szCs w:val="20"/>
              </w:rPr>
              <w:t xml:space="preserve"> sc</w:t>
            </w:r>
            <w:r>
              <w:rPr>
                <w:rFonts w:cstheme="minorHAnsi"/>
                <w:sz w:val="20"/>
                <w:szCs w:val="20"/>
              </w:rPr>
              <w:t xml:space="preserve">ulling, </w:t>
            </w:r>
            <w:r w:rsidRPr="002454D4">
              <w:rPr>
                <w:rFonts w:cstheme="minorHAnsi"/>
                <w:sz w:val="20"/>
                <w:szCs w:val="20"/>
              </w:rPr>
              <w:t>sequence, b</w:t>
            </w:r>
            <w:r>
              <w:rPr>
                <w:rFonts w:cstheme="minorHAnsi"/>
                <w:sz w:val="20"/>
                <w:szCs w:val="20"/>
              </w:rPr>
              <w:t>ackstroke, front crawl, butterfly</w:t>
            </w:r>
            <w:proofErr w:type="gramStart"/>
            <w:r>
              <w:rPr>
                <w:rFonts w:cstheme="minorHAnsi"/>
                <w:sz w:val="20"/>
                <w:szCs w:val="20"/>
              </w:rPr>
              <w:t xml:space="preserve">, </w:t>
            </w:r>
            <w:r w:rsidRPr="002454D4">
              <w:rPr>
                <w:rFonts w:cstheme="minorHAnsi"/>
                <w:sz w:val="20"/>
                <w:szCs w:val="20"/>
              </w:rPr>
              <w:t xml:space="preserve"> </w:t>
            </w:r>
            <w:r>
              <w:rPr>
                <w:rFonts w:cstheme="minorHAnsi"/>
                <w:sz w:val="20"/>
                <w:szCs w:val="20"/>
              </w:rPr>
              <w:t>Brea</w:t>
            </w:r>
            <w:r w:rsidRPr="002454D4">
              <w:rPr>
                <w:rFonts w:cstheme="minorHAnsi"/>
                <w:sz w:val="20"/>
                <w:szCs w:val="20"/>
              </w:rPr>
              <w:t>st</w:t>
            </w:r>
            <w:proofErr w:type="gramEnd"/>
            <w:r>
              <w:rPr>
                <w:rFonts w:cstheme="minorHAnsi"/>
                <w:sz w:val="20"/>
                <w:szCs w:val="20"/>
              </w:rPr>
              <w:t>-st</w:t>
            </w:r>
            <w:r w:rsidRPr="002454D4">
              <w:rPr>
                <w:rFonts w:cstheme="minorHAnsi"/>
                <w:sz w:val="20"/>
                <w:szCs w:val="20"/>
              </w:rPr>
              <w:t>ro</w:t>
            </w:r>
            <w:r>
              <w:rPr>
                <w:rFonts w:cstheme="minorHAnsi"/>
                <w:sz w:val="20"/>
                <w:szCs w:val="20"/>
              </w:rPr>
              <w:t>ke.</w:t>
            </w:r>
          </w:p>
        </w:tc>
      </w:tr>
      <w:tr w:rsidR="008825DB" w:rsidRPr="002454D4" w14:paraId="2F0CF865"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1924707" w14:textId="77777777" w:rsidR="008825DB" w:rsidRPr="002454D4" w:rsidRDefault="008825DB" w:rsidP="008825DB">
            <w:pPr>
              <w:rPr>
                <w:rFonts w:cstheme="minorHAnsi"/>
                <w:sz w:val="20"/>
                <w:szCs w:val="20"/>
              </w:rPr>
            </w:pPr>
            <w:r w:rsidRPr="002454D4">
              <w:rPr>
                <w:rFonts w:cstheme="minorHAnsi"/>
                <w:sz w:val="20"/>
                <w:szCs w:val="20"/>
              </w:rPr>
              <w:t>Primary Languages</w:t>
            </w:r>
          </w:p>
        </w:tc>
        <w:tc>
          <w:tcPr>
            <w:tcW w:w="4886" w:type="dxa"/>
          </w:tcPr>
          <w:p w14:paraId="33BB94E9" w14:textId="77777777" w:rsidR="008825DB" w:rsidRPr="006F6D1C"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6F6D1C">
              <w:rPr>
                <w:rFonts w:cstheme="minorHAnsi"/>
                <w:b/>
                <w:sz w:val="20"/>
                <w:szCs w:val="20"/>
              </w:rPr>
              <w:t>Instruments</w:t>
            </w:r>
          </w:p>
          <w:p w14:paraId="3E4C7F6B" w14:textId="77777777" w:rsidR="008825DB" w:rsidRPr="006F6D1C"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6D1C">
              <w:rPr>
                <w:rFonts w:cstheme="minorHAnsi"/>
                <w:sz w:val="20"/>
                <w:szCs w:val="20"/>
              </w:rPr>
              <w:t>Children will learn 5 instruments in Frenc</w:t>
            </w:r>
            <w:r>
              <w:rPr>
                <w:rFonts w:cstheme="minorHAnsi"/>
                <w:sz w:val="20"/>
                <w:szCs w:val="20"/>
              </w:rPr>
              <w:t>h with their correct determiner initially then c</w:t>
            </w:r>
            <w:r w:rsidRPr="006F6D1C">
              <w:rPr>
                <w:rFonts w:cstheme="minorHAnsi"/>
                <w:sz w:val="20"/>
                <w:szCs w:val="20"/>
              </w:rPr>
              <w:t xml:space="preserve">hildren will learn 5 </w:t>
            </w:r>
            <w:r w:rsidRPr="006F6D1C">
              <w:rPr>
                <w:rFonts w:cstheme="minorHAnsi"/>
                <w:sz w:val="20"/>
                <w:szCs w:val="20"/>
              </w:rPr>
              <w:lastRenderedPageBreak/>
              <w:t xml:space="preserve">more instrument nouns in French with their correct determiner. </w:t>
            </w:r>
          </w:p>
          <w:p w14:paraId="17C0FE5F" w14:textId="77777777" w:rsidR="008825DB" w:rsidRPr="006F6D1C"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6D1C">
              <w:rPr>
                <w:rFonts w:cstheme="minorHAnsi"/>
                <w:sz w:val="20"/>
                <w:szCs w:val="20"/>
              </w:rPr>
              <w:t xml:space="preserve">Children will revise all 10 instrument nouns with their determiners in French and start to attempt the spellings. </w:t>
            </w:r>
          </w:p>
          <w:p w14:paraId="61EB3576" w14:textId="77777777" w:rsidR="008825DB" w:rsidRPr="006F6D1C"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6D1C">
              <w:rPr>
                <w:rFonts w:cstheme="minorHAnsi"/>
                <w:sz w:val="20"/>
                <w:szCs w:val="20"/>
              </w:rPr>
              <w:t>Children will explore and understand better the role of the definite article/determiner for ‘the’ in French.</w:t>
            </w:r>
          </w:p>
          <w:p w14:paraId="176EDD7D" w14:textId="77777777" w:rsidR="008825DB" w:rsidRPr="006F6D1C"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6D1C">
              <w:rPr>
                <w:rFonts w:cstheme="minorHAnsi"/>
                <w:sz w:val="20"/>
                <w:szCs w:val="20"/>
              </w:rPr>
              <w:t xml:space="preserve">Children will learn how to use the first person conjugated verb ‘je </w:t>
            </w:r>
            <w:proofErr w:type="spellStart"/>
            <w:r w:rsidRPr="006F6D1C">
              <w:rPr>
                <w:rFonts w:cstheme="minorHAnsi"/>
                <w:sz w:val="20"/>
                <w:szCs w:val="20"/>
              </w:rPr>
              <w:t>joue</w:t>
            </w:r>
            <w:proofErr w:type="spellEnd"/>
            <w:r w:rsidRPr="006F6D1C">
              <w:rPr>
                <w:rFonts w:cstheme="minorHAnsi"/>
                <w:sz w:val="20"/>
                <w:szCs w:val="20"/>
              </w:rPr>
              <w:t>’ (I play) in French.</w:t>
            </w:r>
          </w:p>
          <w:p w14:paraId="1333D449" w14:textId="77777777" w:rsidR="008825DB" w:rsidRPr="002454D4" w:rsidRDefault="008825DB" w:rsidP="008825D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4663C01F"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C36CA">
              <w:rPr>
                <w:sz w:val="20"/>
              </w:rPr>
              <w:lastRenderedPageBreak/>
              <w:t xml:space="preserve">Years 1 and 2 – The children are exposed to a Modern Foreign Language through greetings (hello/goodbye), answering the </w:t>
            </w:r>
            <w:r w:rsidRPr="006C36CA">
              <w:rPr>
                <w:sz w:val="20"/>
              </w:rPr>
              <w:lastRenderedPageBreak/>
              <w:t>register (present/ dinners/sandwiches) and counting (1-10) in preparation for their learning in Key Stage 2.</w:t>
            </w:r>
          </w:p>
        </w:tc>
        <w:tc>
          <w:tcPr>
            <w:tcW w:w="3281" w:type="dxa"/>
          </w:tcPr>
          <w:p w14:paraId="7BCE49AA"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lastRenderedPageBreak/>
              <w:t xml:space="preserve">Le the (masculine) </w:t>
            </w:r>
          </w:p>
          <w:p w14:paraId="33ECE7E2"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la the (feminine)</w:t>
            </w:r>
          </w:p>
          <w:p w14:paraId="22889CF3"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les the (plural)</w:t>
            </w:r>
          </w:p>
          <w:p w14:paraId="6DF9D391"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lastRenderedPageBreak/>
              <w:t>the (before a vowel) le</w:t>
            </w:r>
          </w:p>
          <w:p w14:paraId="243651D8"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la </w:t>
            </w:r>
            <w:proofErr w:type="spellStart"/>
            <w:r w:rsidRPr="00781816">
              <w:rPr>
                <w:rFonts w:ascii="Calibri" w:eastAsia="Calibri" w:hAnsi="Calibri" w:cs="Times New Roman"/>
              </w:rPr>
              <w:t>clarinette</w:t>
            </w:r>
            <w:proofErr w:type="spellEnd"/>
            <w:r w:rsidRPr="00781816">
              <w:rPr>
                <w:rFonts w:ascii="Calibri" w:eastAsia="Calibri" w:hAnsi="Calibri" w:cs="Times New Roman"/>
              </w:rPr>
              <w:t xml:space="preserve"> the clarinet</w:t>
            </w:r>
          </w:p>
          <w:p w14:paraId="52EEA229"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piano the piano</w:t>
            </w:r>
          </w:p>
          <w:p w14:paraId="27CFDECE"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le triangle the triangle</w:t>
            </w:r>
          </w:p>
          <w:p w14:paraId="6CA34B7E"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la </w:t>
            </w:r>
            <w:proofErr w:type="spellStart"/>
            <w:r w:rsidRPr="00781816">
              <w:rPr>
                <w:rFonts w:ascii="Calibri" w:eastAsia="Calibri" w:hAnsi="Calibri" w:cs="Times New Roman"/>
              </w:rPr>
              <w:t>trompette</w:t>
            </w:r>
            <w:proofErr w:type="spellEnd"/>
            <w:r w:rsidRPr="00781816">
              <w:rPr>
                <w:rFonts w:ascii="Calibri" w:eastAsia="Calibri" w:hAnsi="Calibri" w:cs="Times New Roman"/>
              </w:rPr>
              <w:t xml:space="preserve"> the trumpet le </w:t>
            </w:r>
            <w:proofErr w:type="spellStart"/>
            <w:r w:rsidRPr="00781816">
              <w:rPr>
                <w:rFonts w:ascii="Calibri" w:eastAsia="Calibri" w:hAnsi="Calibri" w:cs="Times New Roman"/>
              </w:rPr>
              <w:t>violon</w:t>
            </w:r>
            <w:proofErr w:type="spellEnd"/>
            <w:r w:rsidRPr="00781816">
              <w:rPr>
                <w:rFonts w:ascii="Calibri" w:eastAsia="Calibri" w:hAnsi="Calibri" w:cs="Times New Roman"/>
              </w:rPr>
              <w:t xml:space="preserve"> the violin</w:t>
            </w:r>
          </w:p>
          <w:p w14:paraId="4F9405A0"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la </w:t>
            </w:r>
            <w:proofErr w:type="spellStart"/>
            <w:r w:rsidRPr="00781816">
              <w:rPr>
                <w:rFonts w:ascii="Calibri" w:eastAsia="Calibri" w:hAnsi="Calibri" w:cs="Times New Roman"/>
              </w:rPr>
              <w:t>batterie</w:t>
            </w:r>
            <w:proofErr w:type="spellEnd"/>
            <w:r w:rsidRPr="00781816">
              <w:rPr>
                <w:rFonts w:ascii="Calibri" w:eastAsia="Calibri" w:hAnsi="Calibri" w:cs="Times New Roman"/>
              </w:rPr>
              <w:t xml:space="preserve"> the drums</w:t>
            </w:r>
          </w:p>
          <w:p w14:paraId="7CA8B7D8"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les </w:t>
            </w:r>
            <w:proofErr w:type="spellStart"/>
            <w:r w:rsidRPr="00781816">
              <w:rPr>
                <w:rFonts w:ascii="Calibri" w:eastAsia="Calibri" w:hAnsi="Calibri" w:cs="Times New Roman"/>
              </w:rPr>
              <w:t>cymbales</w:t>
            </w:r>
            <w:proofErr w:type="spellEnd"/>
            <w:r w:rsidRPr="00781816">
              <w:rPr>
                <w:rFonts w:ascii="Calibri" w:eastAsia="Calibri" w:hAnsi="Calibri" w:cs="Times New Roman"/>
              </w:rPr>
              <w:t xml:space="preserve"> the cymbals </w:t>
            </w:r>
          </w:p>
          <w:p w14:paraId="6FA1C8CF"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la </w:t>
            </w:r>
            <w:proofErr w:type="spellStart"/>
            <w:r w:rsidRPr="00781816">
              <w:rPr>
                <w:rFonts w:ascii="Calibri" w:eastAsia="Calibri" w:hAnsi="Calibri" w:cs="Times New Roman"/>
              </w:rPr>
              <w:t>guitare</w:t>
            </w:r>
            <w:proofErr w:type="spellEnd"/>
            <w:r w:rsidRPr="00781816">
              <w:rPr>
                <w:rFonts w:ascii="Calibri" w:eastAsia="Calibri" w:hAnsi="Calibri" w:cs="Times New Roman"/>
              </w:rPr>
              <w:t xml:space="preserve"> the guitar</w:t>
            </w:r>
          </w:p>
          <w:p w14:paraId="2CA1AA68"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la </w:t>
            </w:r>
            <w:proofErr w:type="spellStart"/>
            <w:r w:rsidRPr="00781816">
              <w:rPr>
                <w:rFonts w:ascii="Calibri" w:eastAsia="Calibri" w:hAnsi="Calibri" w:cs="Times New Roman"/>
              </w:rPr>
              <w:t>flûte</w:t>
            </w:r>
            <w:proofErr w:type="spellEnd"/>
            <w:r w:rsidRPr="00781816">
              <w:rPr>
                <w:rFonts w:ascii="Calibri" w:eastAsia="Calibri" w:hAnsi="Calibri" w:cs="Times New Roman"/>
              </w:rPr>
              <w:t xml:space="preserve"> à </w:t>
            </w:r>
            <w:proofErr w:type="spellStart"/>
            <w:r w:rsidRPr="00781816">
              <w:rPr>
                <w:rFonts w:ascii="Calibri" w:eastAsia="Calibri" w:hAnsi="Calibri" w:cs="Times New Roman"/>
              </w:rPr>
              <w:t>bec</w:t>
            </w:r>
            <w:proofErr w:type="spellEnd"/>
            <w:r w:rsidRPr="00781816">
              <w:rPr>
                <w:rFonts w:ascii="Calibri" w:eastAsia="Calibri" w:hAnsi="Calibri" w:cs="Times New Roman"/>
              </w:rPr>
              <w:t xml:space="preserve"> the recorder</w:t>
            </w:r>
          </w:p>
          <w:p w14:paraId="51131F56" w14:textId="77777777" w:rsidR="008825DB" w:rsidRPr="00781816" w:rsidRDefault="008825DB" w:rsidP="008825DB">
            <w:pPr>
              <w:numPr>
                <w:ilvl w:val="0"/>
                <w:numId w:val="18"/>
              </w:numPr>
              <w:spacing w:after="160" w:line="259" w:lineRule="auto"/>
              <w:ind w:left="357" w:hanging="357"/>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781816">
              <w:rPr>
                <w:rFonts w:ascii="Calibri" w:eastAsia="Calibri" w:hAnsi="Calibri" w:cs="Times New Roman"/>
              </w:rPr>
              <w:t xml:space="preserve">Je </w:t>
            </w:r>
            <w:proofErr w:type="spellStart"/>
            <w:r w:rsidRPr="00781816">
              <w:rPr>
                <w:rFonts w:ascii="Calibri" w:eastAsia="Calibri" w:hAnsi="Calibri" w:cs="Times New Roman"/>
              </w:rPr>
              <w:t>joue</w:t>
            </w:r>
            <w:proofErr w:type="spellEnd"/>
            <w:r w:rsidRPr="00781816">
              <w:rPr>
                <w:rFonts w:ascii="Calibri" w:eastAsia="Calibri" w:hAnsi="Calibri" w:cs="Times New Roman"/>
              </w:rPr>
              <w:t xml:space="preserve"> (du, de la, des)...I play… </w:t>
            </w:r>
          </w:p>
          <w:p w14:paraId="65A611FD" w14:textId="77777777" w:rsidR="008825DB" w:rsidRPr="002454D4" w:rsidRDefault="008825DB" w:rsidP="008825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67582E" w:rsidRPr="002454D4" w14:paraId="1AEB24A6" w14:textId="77777777" w:rsidTr="002454D4">
        <w:tc>
          <w:tcPr>
            <w:cnfStyle w:val="001000000000" w:firstRow="0" w:lastRow="0" w:firstColumn="1" w:lastColumn="0" w:oddVBand="0" w:evenVBand="0" w:oddHBand="0" w:evenHBand="0" w:firstRowFirstColumn="0" w:firstRowLastColumn="0" w:lastRowFirstColumn="0" w:lastRowLastColumn="0"/>
            <w:tcW w:w="1885" w:type="dxa"/>
          </w:tcPr>
          <w:p w14:paraId="1FA1FA3C" w14:textId="77777777" w:rsidR="0067582E" w:rsidRPr="002454D4" w:rsidRDefault="0067582E" w:rsidP="0067582E">
            <w:pPr>
              <w:rPr>
                <w:rFonts w:cstheme="minorHAnsi"/>
                <w:sz w:val="20"/>
                <w:szCs w:val="20"/>
              </w:rPr>
            </w:pPr>
            <w:r w:rsidRPr="002454D4">
              <w:rPr>
                <w:rFonts w:cstheme="minorHAnsi"/>
                <w:sz w:val="20"/>
                <w:szCs w:val="20"/>
              </w:rPr>
              <w:lastRenderedPageBreak/>
              <w:t>Music</w:t>
            </w:r>
          </w:p>
        </w:tc>
        <w:tc>
          <w:tcPr>
            <w:tcW w:w="4886" w:type="dxa"/>
          </w:tcPr>
          <w:p w14:paraId="24098479"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bCs/>
                <w:sz w:val="20"/>
                <w:szCs w:val="20"/>
                <w:u w:val="single"/>
              </w:rPr>
            </w:pPr>
            <w:r>
              <w:rPr>
                <w:rFonts w:cstheme="minorHAnsi"/>
                <w:b/>
                <w:bCs/>
                <w:sz w:val="20"/>
                <w:szCs w:val="20"/>
                <w:u w:val="single"/>
              </w:rPr>
              <w:t>Enjoying improvisation</w:t>
            </w:r>
          </w:p>
          <w:p w14:paraId="1C2BE409"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Children to learn about the introduction, verse and chorus in a song, improvising over a section. Children to identify sections of the music that change or repeat.</w:t>
            </w:r>
          </w:p>
          <w:p w14:paraId="5AD7EB16"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 xml:space="preserve">Social question – How does music make a difference to us every day? </w:t>
            </w:r>
          </w:p>
          <w:p w14:paraId="28627F37"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p w14:paraId="65B71AC0"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bCs/>
                <w:sz w:val="20"/>
                <w:szCs w:val="20"/>
                <w:u w:val="single"/>
              </w:rPr>
            </w:pPr>
            <w:r w:rsidRPr="0067582E">
              <w:rPr>
                <w:rFonts w:cstheme="minorHAnsi"/>
                <w:b/>
                <w:bCs/>
                <w:sz w:val="20"/>
                <w:szCs w:val="20"/>
                <w:u w:val="single"/>
              </w:rPr>
              <w:t>Opening night</w:t>
            </w:r>
          </w:p>
          <w:p w14:paraId="3C8A1350" w14:textId="77777777" w:rsid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Children create and present a performance with an understanding of the songs they are singing and where they fit in the world.</w:t>
            </w:r>
          </w:p>
          <w:p w14:paraId="1813BC8E" w14:textId="77777777" w:rsidR="0067582E" w:rsidRPr="0067582E"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323636"/>
                <w:sz w:val="23"/>
                <w:szCs w:val="23"/>
                <w:lang w:eastAsia="en-GB"/>
              </w:rPr>
            </w:pPr>
            <w:r>
              <w:rPr>
                <w:rFonts w:cstheme="minorHAnsi"/>
                <w:bCs/>
                <w:sz w:val="20"/>
                <w:szCs w:val="20"/>
              </w:rPr>
              <w:t>Social question – How does music connect us with our planet?</w:t>
            </w:r>
          </w:p>
          <w:p w14:paraId="48355AEB" w14:textId="77777777" w:rsidR="0067582E" w:rsidRPr="00045A40" w:rsidRDefault="0067582E" w:rsidP="0067582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c>
          <w:tcPr>
            <w:tcW w:w="3402" w:type="dxa"/>
          </w:tcPr>
          <w:p w14:paraId="41EDC037" w14:textId="77777777" w:rsidR="0067582E" w:rsidRPr="002454D4" w:rsidRDefault="0067582E" w:rsidP="0067582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See previous </w:t>
            </w:r>
            <w:proofErr w:type="spellStart"/>
            <w:r>
              <w:rPr>
                <w:rFonts w:cstheme="minorHAnsi"/>
                <w:sz w:val="20"/>
                <w:szCs w:val="20"/>
              </w:rPr>
              <w:t>Charanga</w:t>
            </w:r>
            <w:proofErr w:type="spellEnd"/>
            <w:r>
              <w:rPr>
                <w:rFonts w:cstheme="minorHAnsi"/>
                <w:sz w:val="20"/>
                <w:szCs w:val="20"/>
              </w:rPr>
              <w:t xml:space="preserve"> units.</w:t>
            </w:r>
          </w:p>
        </w:tc>
        <w:tc>
          <w:tcPr>
            <w:tcW w:w="3281" w:type="dxa"/>
          </w:tcPr>
          <w:p w14:paraId="58F3C576" w14:textId="77777777" w:rsidR="0067582E" w:rsidRPr="00A81828" w:rsidRDefault="0067582E" w:rsidP="0067582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81828">
              <w:rPr>
                <w:sz w:val="20"/>
              </w:rPr>
              <w:t xml:space="preserve">20th and 21st Century Orchestral music, Appalachian music, articulation, backing singers/backing vocals, backing track, Ballad, bar, </w:t>
            </w:r>
            <w:proofErr w:type="spellStart"/>
            <w:r w:rsidRPr="00A81828">
              <w:rPr>
                <w:sz w:val="20"/>
              </w:rPr>
              <w:t>barline</w:t>
            </w:r>
            <w:proofErr w:type="spellEnd"/>
            <w:r w:rsidRPr="00A81828">
              <w:rPr>
                <w:sz w:val="20"/>
              </w:rPr>
              <w:t xml:space="preserve">, Baroque music, bass, Blues, chorus, clef, compose, composition, Country music, crotchet, Disco, dotted crotchet, dynamics, expression, Film &amp; TV Soundtracks, Folk music, forte (Italian musical term for ‘loud’), Gospel, Hip Hop, hook, imagination, improvise, intro/introduction, key signature, lead singer/vocals, legato (Italian musical term for ‘smooth’), major, melody, minim, minor, Musicals, musical style, Native American music, New Orleans Jazz, notation, ostinato, pentatonic scale, piano (instrument), piano (Italian musical term for </w:t>
            </w:r>
            <w:r w:rsidRPr="00A81828">
              <w:rPr>
                <w:sz w:val="20"/>
              </w:rPr>
              <w:lastRenderedPageBreak/>
              <w:t>‘quiet/soft’), pitch, Pop, pulse, quaver, Reggae, repeats, rests, rhythm, rhythm patterns, riff, Rock, Romantic music, semibreve, semiquaver, scale, Sea Shanty, staccato (Italian musical term for ‘detached’), Soul, stave, structure and form, synthesizer, tempo, texture (layers of sound), time signature, tune, verse.</w:t>
            </w:r>
          </w:p>
        </w:tc>
      </w:tr>
      <w:tr w:rsidR="0067582E" w:rsidRPr="002454D4" w14:paraId="283BD5EA" w14:textId="77777777" w:rsidTr="00245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9E9B38B" w14:textId="77777777" w:rsidR="0067582E" w:rsidRPr="002454D4" w:rsidRDefault="0067582E" w:rsidP="0067582E">
            <w:pPr>
              <w:rPr>
                <w:rFonts w:cstheme="minorHAnsi"/>
                <w:sz w:val="20"/>
                <w:szCs w:val="20"/>
              </w:rPr>
            </w:pPr>
            <w:r w:rsidRPr="002454D4">
              <w:rPr>
                <w:rFonts w:cstheme="minorHAnsi"/>
                <w:sz w:val="20"/>
                <w:szCs w:val="20"/>
              </w:rPr>
              <w:lastRenderedPageBreak/>
              <w:t xml:space="preserve">Enrichment </w:t>
            </w:r>
          </w:p>
        </w:tc>
        <w:tc>
          <w:tcPr>
            <w:tcW w:w="11569" w:type="dxa"/>
            <w:gridSpan w:val="3"/>
          </w:tcPr>
          <w:p w14:paraId="0276F258" w14:textId="77777777" w:rsidR="0067582E" w:rsidRPr="002454D4" w:rsidRDefault="0067582E" w:rsidP="0067582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RE – Hindu Temple, Mosque and Church</w:t>
            </w:r>
          </w:p>
        </w:tc>
      </w:tr>
    </w:tbl>
    <w:p w14:paraId="1A8A317A" w14:textId="77777777" w:rsidR="00EA264A" w:rsidRPr="002454D4" w:rsidRDefault="00812980" w:rsidP="002C538E">
      <w:pPr>
        <w:tabs>
          <w:tab w:val="left" w:pos="978"/>
        </w:tabs>
        <w:rPr>
          <w:rFonts w:cstheme="minorHAnsi"/>
          <w:sz w:val="20"/>
          <w:szCs w:val="20"/>
        </w:rPr>
      </w:pPr>
      <w:bookmarkStart w:id="0" w:name="_GoBack"/>
      <w:bookmarkEnd w:id="0"/>
    </w:p>
    <w:sectPr w:rsidR="00EA264A" w:rsidRPr="002454D4" w:rsidSect="00A1363B">
      <w:head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C8563" w14:textId="77777777" w:rsidR="00025023" w:rsidRDefault="00025023" w:rsidP="00A1363B">
      <w:pPr>
        <w:spacing w:after="0" w:line="240" w:lineRule="auto"/>
      </w:pPr>
      <w:r>
        <w:separator/>
      </w:r>
    </w:p>
  </w:endnote>
  <w:endnote w:type="continuationSeparator" w:id="0">
    <w:p w14:paraId="6255F916"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3F5EF" w14:textId="77777777" w:rsidR="00025023" w:rsidRDefault="00025023" w:rsidP="00A1363B">
      <w:pPr>
        <w:spacing w:after="0" w:line="240" w:lineRule="auto"/>
      </w:pPr>
      <w:r>
        <w:separator/>
      </w:r>
    </w:p>
  </w:footnote>
  <w:footnote w:type="continuationSeparator" w:id="0">
    <w:p w14:paraId="443EAE96"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12E08"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7912303C"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49D157E5"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7F25CDD2"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67179B">
      <w:rPr>
        <w:rFonts w:cstheme="minorHAnsi"/>
        <w:b/>
        <w:sz w:val="26"/>
      </w:rPr>
      <w:t xml:space="preserve"> 3</w:t>
    </w:r>
    <w:r w:rsidR="00B338B7">
      <w:rPr>
        <w:rFonts w:cstheme="minorHAnsi"/>
        <w:b/>
        <w:sz w:val="26"/>
      </w:rPr>
      <w:tab/>
    </w:r>
    <w:r w:rsidRPr="00B338B7">
      <w:rPr>
        <w:rFonts w:cstheme="minorHAnsi"/>
        <w:b/>
        <w:sz w:val="26"/>
      </w:rPr>
      <w:t xml:space="preserve">  </w:t>
    </w:r>
    <w:r w:rsidR="00B338B7">
      <w:rPr>
        <w:rFonts w:cstheme="minorHAnsi"/>
        <w:b/>
        <w:sz w:val="26"/>
      </w:rPr>
      <w:t>Term:</w:t>
    </w:r>
    <w:r w:rsidR="0067179B">
      <w:rPr>
        <w:rFonts w:cstheme="minorHAnsi"/>
        <w:b/>
        <w:sz w:val="26"/>
      </w:rPr>
      <w:t xml:space="preserve"> </w:t>
    </w:r>
    <w:r w:rsidR="00B27531">
      <w:rPr>
        <w:rFonts w:cstheme="minorHAnsi"/>
        <w:b/>
        <w:sz w:val="26"/>
      </w:rPr>
      <w:t>Summer</w:t>
    </w:r>
    <w:r w:rsidR="0067179B">
      <w:rPr>
        <w:rFonts w:cstheme="minorHAnsi"/>
        <w:b/>
        <w:sz w:val="26"/>
      </w:rPr>
      <w:t xml:space="preserve"> </w:t>
    </w:r>
  </w:p>
  <w:p w14:paraId="6855E520"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35D0"/>
    <w:multiLevelType w:val="hybridMultilevel"/>
    <w:tmpl w:val="0AB2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918A7"/>
    <w:multiLevelType w:val="hybridMultilevel"/>
    <w:tmpl w:val="E5BC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35DC2"/>
    <w:multiLevelType w:val="hybridMultilevel"/>
    <w:tmpl w:val="9D42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B387B"/>
    <w:multiLevelType w:val="hybridMultilevel"/>
    <w:tmpl w:val="20C0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90926"/>
    <w:multiLevelType w:val="hybridMultilevel"/>
    <w:tmpl w:val="AAB46652"/>
    <w:lvl w:ilvl="0" w:tplc="80444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131CF"/>
    <w:multiLevelType w:val="hybridMultilevel"/>
    <w:tmpl w:val="2FBEE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460627"/>
    <w:multiLevelType w:val="hybridMultilevel"/>
    <w:tmpl w:val="8064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70EEC"/>
    <w:multiLevelType w:val="hybridMultilevel"/>
    <w:tmpl w:val="64DE14D2"/>
    <w:lvl w:ilvl="0" w:tplc="583206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A42164"/>
    <w:multiLevelType w:val="hybridMultilevel"/>
    <w:tmpl w:val="5CCA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E4602"/>
    <w:multiLevelType w:val="hybridMultilevel"/>
    <w:tmpl w:val="F03C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B5805"/>
    <w:multiLevelType w:val="hybridMultilevel"/>
    <w:tmpl w:val="FA8A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206F2"/>
    <w:multiLevelType w:val="hybridMultilevel"/>
    <w:tmpl w:val="B1F4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094F10"/>
    <w:multiLevelType w:val="hybridMultilevel"/>
    <w:tmpl w:val="C1268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C5439"/>
    <w:multiLevelType w:val="hybridMultilevel"/>
    <w:tmpl w:val="983CE53E"/>
    <w:lvl w:ilvl="0" w:tplc="80444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420867"/>
    <w:multiLevelType w:val="hybridMultilevel"/>
    <w:tmpl w:val="44E0A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C357BD"/>
    <w:multiLevelType w:val="hybridMultilevel"/>
    <w:tmpl w:val="F990A978"/>
    <w:lvl w:ilvl="0" w:tplc="08090001">
      <w:start w:val="1"/>
      <w:numFmt w:val="bullet"/>
      <w:lvlText w:val=""/>
      <w:lvlJc w:val="left"/>
      <w:pPr>
        <w:ind w:left="720" w:hanging="360"/>
      </w:pPr>
      <w:rPr>
        <w:rFonts w:ascii="Symbol" w:hAnsi="Symbol" w:hint="default"/>
      </w:rPr>
    </w:lvl>
    <w:lvl w:ilvl="1" w:tplc="E788D1CA">
      <w:numFmt w:val="bullet"/>
      <w:lvlText w:val="•"/>
      <w:lvlJc w:val="left"/>
      <w:pPr>
        <w:ind w:left="1800" w:hanging="720"/>
      </w:pPr>
      <w:rPr>
        <w:rFonts w:ascii="Calibri" w:eastAsiaTheme="minorHAnsi" w:hAnsi="Calibri" w:cs="Calibr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6B02D6"/>
    <w:multiLevelType w:val="hybridMultilevel"/>
    <w:tmpl w:val="F2AC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6"/>
  </w:num>
  <w:num w:numId="4">
    <w:abstractNumId w:val="0"/>
  </w:num>
  <w:num w:numId="5">
    <w:abstractNumId w:val="4"/>
  </w:num>
  <w:num w:numId="6">
    <w:abstractNumId w:val="14"/>
  </w:num>
  <w:num w:numId="7">
    <w:abstractNumId w:val="13"/>
  </w:num>
  <w:num w:numId="8">
    <w:abstractNumId w:val="5"/>
  </w:num>
  <w:num w:numId="9">
    <w:abstractNumId w:val="2"/>
  </w:num>
  <w:num w:numId="10">
    <w:abstractNumId w:val="1"/>
  </w:num>
  <w:num w:numId="11">
    <w:abstractNumId w:val="12"/>
  </w:num>
  <w:num w:numId="12">
    <w:abstractNumId w:val="17"/>
  </w:num>
  <w:num w:numId="13">
    <w:abstractNumId w:val="8"/>
  </w:num>
  <w:num w:numId="14">
    <w:abstractNumId w:val="9"/>
  </w:num>
  <w:num w:numId="15">
    <w:abstractNumId w:val="15"/>
  </w:num>
  <w:num w:numId="16">
    <w:abstractNumId w:val="6"/>
  </w:num>
  <w:num w:numId="17">
    <w:abstractNumId w:val="10"/>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11D96"/>
    <w:rsid w:val="000150A4"/>
    <w:rsid w:val="00025023"/>
    <w:rsid w:val="00045A40"/>
    <w:rsid w:val="000525EE"/>
    <w:rsid w:val="00082130"/>
    <w:rsid w:val="000F6B62"/>
    <w:rsid w:val="001215E3"/>
    <w:rsid w:val="001A7A5B"/>
    <w:rsid w:val="001E2184"/>
    <w:rsid w:val="001F6F02"/>
    <w:rsid w:val="002454D4"/>
    <w:rsid w:val="0028773E"/>
    <w:rsid w:val="0029429E"/>
    <w:rsid w:val="002C538E"/>
    <w:rsid w:val="00333095"/>
    <w:rsid w:val="00373643"/>
    <w:rsid w:val="003A22AB"/>
    <w:rsid w:val="003E3D8E"/>
    <w:rsid w:val="003F1768"/>
    <w:rsid w:val="00414B50"/>
    <w:rsid w:val="004763CC"/>
    <w:rsid w:val="004921A7"/>
    <w:rsid w:val="00576932"/>
    <w:rsid w:val="0061416F"/>
    <w:rsid w:val="006326E3"/>
    <w:rsid w:val="00652221"/>
    <w:rsid w:val="0067179B"/>
    <w:rsid w:val="0067582E"/>
    <w:rsid w:val="006847DE"/>
    <w:rsid w:val="006B573A"/>
    <w:rsid w:val="006C36CA"/>
    <w:rsid w:val="006F6C85"/>
    <w:rsid w:val="006F6D1C"/>
    <w:rsid w:val="00702EC2"/>
    <w:rsid w:val="00781816"/>
    <w:rsid w:val="007B3702"/>
    <w:rsid w:val="00810DD8"/>
    <w:rsid w:val="00812980"/>
    <w:rsid w:val="00833498"/>
    <w:rsid w:val="008825DB"/>
    <w:rsid w:val="00887262"/>
    <w:rsid w:val="008B5B0F"/>
    <w:rsid w:val="008C07B0"/>
    <w:rsid w:val="008E65FC"/>
    <w:rsid w:val="00921E6F"/>
    <w:rsid w:val="00963110"/>
    <w:rsid w:val="009C6461"/>
    <w:rsid w:val="00A1363B"/>
    <w:rsid w:val="00A55CF9"/>
    <w:rsid w:val="00AB29FC"/>
    <w:rsid w:val="00AF624B"/>
    <w:rsid w:val="00B17B27"/>
    <w:rsid w:val="00B238E9"/>
    <w:rsid w:val="00B27531"/>
    <w:rsid w:val="00B338B7"/>
    <w:rsid w:val="00B90B5F"/>
    <w:rsid w:val="00BE1966"/>
    <w:rsid w:val="00BE29B0"/>
    <w:rsid w:val="00BE3EDB"/>
    <w:rsid w:val="00C12878"/>
    <w:rsid w:val="00CC17F9"/>
    <w:rsid w:val="00CF54D4"/>
    <w:rsid w:val="00D850F4"/>
    <w:rsid w:val="00D8614E"/>
    <w:rsid w:val="00DA511A"/>
    <w:rsid w:val="00DC2393"/>
    <w:rsid w:val="00DE60F4"/>
    <w:rsid w:val="00DF0833"/>
    <w:rsid w:val="00DF1D82"/>
    <w:rsid w:val="00E000AF"/>
    <w:rsid w:val="00E81AEF"/>
    <w:rsid w:val="00EA6ED9"/>
    <w:rsid w:val="00EC3EDE"/>
    <w:rsid w:val="00EC562F"/>
    <w:rsid w:val="00EE3CBA"/>
    <w:rsid w:val="00F1343B"/>
    <w:rsid w:val="00F31329"/>
    <w:rsid w:val="00F4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2E141EE"/>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CF54D4"/>
    <w:pPr>
      <w:ind w:left="720"/>
      <w:contextualSpacing/>
    </w:pPr>
  </w:style>
  <w:style w:type="paragraph" w:customStyle="1" w:styleId="Default">
    <w:name w:val="Default"/>
    <w:rsid w:val="00B17B27"/>
    <w:pPr>
      <w:autoSpaceDE w:val="0"/>
      <w:autoSpaceDN w:val="0"/>
      <w:adjustRightInd w:val="0"/>
      <w:spacing w:after="0" w:line="240" w:lineRule="auto"/>
    </w:pPr>
    <w:rPr>
      <w:rFonts w:ascii="Calibri" w:hAnsi="Calibri" w:cs="Calibri"/>
      <w:color w:val="000000"/>
      <w:sz w:val="24"/>
      <w:szCs w:val="24"/>
    </w:rPr>
  </w:style>
  <w:style w:type="table" w:styleId="GridTable5Dark-Accent1">
    <w:name w:val="Grid Table 5 Dark Accent 1"/>
    <w:basedOn w:val="TableNormal"/>
    <w:uiPriority w:val="50"/>
    <w:rsid w:val="002454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Strong">
    <w:name w:val="Strong"/>
    <w:basedOn w:val="DefaultParagraphFont"/>
    <w:uiPriority w:val="22"/>
    <w:qFormat/>
    <w:rsid w:val="006758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250451">
      <w:bodyDiv w:val="1"/>
      <w:marLeft w:val="0"/>
      <w:marRight w:val="0"/>
      <w:marTop w:val="0"/>
      <w:marBottom w:val="0"/>
      <w:divBdr>
        <w:top w:val="none" w:sz="0" w:space="0" w:color="auto"/>
        <w:left w:val="none" w:sz="0" w:space="0" w:color="auto"/>
        <w:bottom w:val="none" w:sz="0" w:space="0" w:color="auto"/>
        <w:right w:val="none" w:sz="0" w:space="0" w:color="auto"/>
      </w:divBdr>
    </w:div>
    <w:div w:id="1689061894">
      <w:bodyDiv w:val="1"/>
      <w:marLeft w:val="0"/>
      <w:marRight w:val="0"/>
      <w:marTop w:val="0"/>
      <w:marBottom w:val="0"/>
      <w:divBdr>
        <w:top w:val="none" w:sz="0" w:space="0" w:color="auto"/>
        <w:left w:val="none" w:sz="0" w:space="0" w:color="auto"/>
        <w:bottom w:val="none" w:sz="0" w:space="0" w:color="auto"/>
        <w:right w:val="none" w:sz="0" w:space="0" w:color="auto"/>
      </w:divBdr>
    </w:div>
    <w:div w:id="176175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E44768-A60D-4FE4-A47C-977FCFF75EB5}">
  <ds:schemaRefs>
    <ds:schemaRef ds:uri="http://schemas.microsoft.com/office/2006/documentManagement/types"/>
    <ds:schemaRef ds:uri="http://purl.org/dc/elements/1.1/"/>
    <ds:schemaRef ds:uri="16a709a4-8969-4ce6-b514-d623e3c0455a"/>
    <ds:schemaRef ds:uri="http://schemas.openxmlformats.org/package/2006/metadata/core-properties"/>
    <ds:schemaRef ds:uri="98c34c0b-a420-416d-b0c4-9feefa6b1b1f"/>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908DB44-3003-4BA7-9123-66A346903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043ED-FEC9-49CF-9BE5-D36DA6E62B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Rachel Collins</cp:lastModifiedBy>
  <cp:revision>9</cp:revision>
  <cp:lastPrinted>2021-05-21T12:37:00Z</cp:lastPrinted>
  <dcterms:created xsi:type="dcterms:W3CDTF">2024-11-04T13:57:00Z</dcterms:created>
  <dcterms:modified xsi:type="dcterms:W3CDTF">2026-03-02T11:49:00Z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5778000</vt:r8>
  </property>
  <property fmtid="{D5CDD505-2E9C-101B-9397-08002B2CF9AE}" pid="4" name="MediaServiceImageTags">
    <vt:lpwstr/>
  </property>
</Properties>
</file>